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方正黑体_GBK" w:hAnsi="仿宋" w:eastAsia="方正黑体_GBK"/>
          <w:sz w:val="32"/>
        </w:rPr>
      </w:pPr>
      <w:r>
        <w:rPr>
          <w:rFonts w:hint="eastAsia" w:ascii="方正黑体_GBK" w:hAnsi="仿宋" w:eastAsia="方正黑体_GBK"/>
          <w:sz w:val="32"/>
        </w:rPr>
        <w:t>附件1</w:t>
      </w:r>
    </w:p>
    <w:p>
      <w:pPr>
        <w:snapToGrid w:val="0"/>
        <w:rPr>
          <w:rFonts w:ascii="仿宋" w:hAnsi="仿宋" w:eastAsia="仿宋"/>
        </w:rPr>
      </w:pPr>
    </w:p>
    <w:p>
      <w:pPr>
        <w:snapToGrid w:val="0"/>
        <w:ind w:right="200"/>
        <w:jc w:val="center"/>
        <w:rPr>
          <w:rFonts w:ascii="方正小标宋_GBK" w:hAnsi="方正小标宋_GBK" w:eastAsia="方正小标宋_GBK"/>
          <w:sz w:val="36"/>
        </w:rPr>
      </w:pPr>
      <w:r>
        <w:rPr>
          <w:rFonts w:hint="eastAsia" w:ascii="方正小标宋_GBK" w:hAnsi="方正小标宋_GBK" w:eastAsia="方正小标宋_GBK"/>
          <w:sz w:val="36"/>
          <w:lang w:eastAsia="zh-CN"/>
        </w:rPr>
        <w:t>双流区</w:t>
      </w:r>
      <w:r>
        <w:rPr>
          <w:rFonts w:ascii="方正小标宋_GBK" w:hAnsi="方正小标宋_GBK" w:eastAsia="方正小标宋_GBK"/>
          <w:sz w:val="36"/>
        </w:rPr>
        <w:t>20</w:t>
      </w:r>
      <w:r>
        <w:rPr>
          <w:rFonts w:hint="eastAsia" w:ascii="方正小标宋_GBK" w:hAnsi="方正小标宋_GBK" w:eastAsia="方正小标宋_GBK"/>
          <w:sz w:val="36"/>
        </w:rPr>
        <w:t>20</w:t>
      </w:r>
      <w:r>
        <w:rPr>
          <w:rFonts w:ascii="方正小标宋_GBK" w:hAnsi="方正小标宋_GBK" w:eastAsia="方正小标宋_GBK"/>
          <w:sz w:val="36"/>
        </w:rPr>
        <w:t>年中小学“阳光阅读”</w:t>
      </w:r>
    </w:p>
    <w:p>
      <w:pPr>
        <w:snapToGrid w:val="0"/>
        <w:ind w:right="200"/>
        <w:jc w:val="center"/>
        <w:rPr>
          <w:rFonts w:ascii="方正小标宋_GBK" w:hAnsi="方正小标宋_GBK" w:eastAsia="方正小标宋_GBK"/>
          <w:sz w:val="36"/>
        </w:rPr>
      </w:pPr>
      <w:r>
        <w:rPr>
          <w:rFonts w:ascii="方正小标宋_GBK" w:hAnsi="方正小标宋_GBK" w:eastAsia="方正小标宋_GBK"/>
          <w:sz w:val="36"/>
        </w:rPr>
        <w:t>第</w:t>
      </w:r>
      <w:r>
        <w:rPr>
          <w:rFonts w:hint="eastAsia" w:ascii="方正小标宋_GBK" w:hAnsi="方正小标宋_GBK" w:eastAsia="方正小标宋_GBK"/>
          <w:sz w:val="36"/>
        </w:rPr>
        <w:t>八</w:t>
      </w:r>
      <w:r>
        <w:rPr>
          <w:rFonts w:ascii="方正小标宋_GBK" w:hAnsi="方正小标宋_GBK" w:eastAsia="方正小标宋_GBK"/>
          <w:sz w:val="36"/>
        </w:rPr>
        <w:t>届读书小明星活动网络评选系统</w:t>
      </w:r>
      <w:r>
        <w:rPr>
          <w:rFonts w:hint="eastAsia" w:ascii="方正小标宋_GBK" w:hAnsi="方正小标宋_GBK" w:eastAsia="方正小标宋_GBK"/>
          <w:sz w:val="36"/>
          <w:lang w:eastAsia="zh-CN"/>
        </w:rPr>
        <w:t>学校</w:t>
      </w:r>
      <w:r>
        <w:rPr>
          <w:rFonts w:ascii="方正小标宋_GBK" w:hAnsi="方正小标宋_GBK" w:eastAsia="方正小标宋_GBK"/>
          <w:sz w:val="36"/>
        </w:rPr>
        <w:t>管理员登记表</w:t>
      </w:r>
    </w:p>
    <w:p>
      <w:pPr>
        <w:snapToGrid w:val="0"/>
        <w:rPr>
          <w:rFonts w:ascii="仿宋" w:hAnsi="仿宋" w:eastAsia="仿宋"/>
          <w:b/>
        </w:rPr>
      </w:pPr>
    </w:p>
    <w:p>
      <w:pPr>
        <w:snapToGrid w:val="0"/>
        <w:ind w:right="200"/>
        <w:jc w:val="center"/>
        <w:rPr>
          <w:rFonts w:ascii="仿宋" w:hAnsi="仿宋" w:eastAsia="仿宋"/>
          <w:b/>
          <w:sz w:val="32"/>
        </w:rPr>
      </w:pPr>
    </w:p>
    <w:p>
      <w:pPr>
        <w:snapToGrid w:val="0"/>
        <w:rPr>
          <w:rFonts w:ascii="仿宋" w:hAnsi="仿宋" w:eastAsia="仿宋"/>
          <w:b/>
        </w:rPr>
      </w:pPr>
      <w:bookmarkStart w:id="0" w:name="_GoBack"/>
      <w:bookmarkEnd w:id="0"/>
    </w:p>
    <w:p>
      <w:pPr>
        <w:snapToGrid w:val="0"/>
        <w:rPr>
          <w:rFonts w:ascii="仿宋" w:hAnsi="仿宋" w:eastAsia="仿宋"/>
        </w:rPr>
      </w:pPr>
    </w:p>
    <w:p>
      <w:pPr>
        <w:snapToGrid w:val="0"/>
        <w:ind w:left="540"/>
        <w:rPr>
          <w:rFonts w:ascii="方正仿宋_GBK" w:hAnsi="宋体" w:eastAsia="方正仿宋_GBK"/>
          <w:sz w:val="32"/>
        </w:rPr>
      </w:pPr>
      <w:r>
        <w:rPr>
          <w:rFonts w:hint="eastAsia" w:ascii="方正仿宋_GBK" w:hAnsi="宋体" w:eastAsia="方正仿宋_GBK"/>
          <w:sz w:val="32"/>
          <w:lang w:eastAsia="zh-CN"/>
        </w:rPr>
        <w:t>学校</w:t>
      </w:r>
      <w:r>
        <w:rPr>
          <w:rFonts w:hint="eastAsia" w:ascii="方正仿宋_GBK" w:hAnsi="宋体" w:eastAsia="方正仿宋_GBK"/>
          <w:sz w:val="32"/>
        </w:rPr>
        <w:t>名称（盖章)：</w:t>
      </w:r>
    </w:p>
    <w:p>
      <w:pPr>
        <w:snapToGrid w:val="0"/>
        <w:rPr>
          <w:rFonts w:ascii="方正仿宋_GBK" w:hAnsi="宋体" w:eastAsia="方正仿宋_GBK"/>
        </w:rPr>
      </w:pPr>
      <w:r>
        <w:rPr>
          <w:rFonts w:ascii="方正仿宋_GBK" w:hAnsi="宋体" w:eastAsia="方正仿宋_GBK"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3175</wp:posOffset>
                </wp:positionV>
                <wp:extent cx="284416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16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7.3pt;margin-top:0.25pt;height:0pt;width:223.95pt;z-index:-251658240;mso-width-relative:page;mso-height-relative:page;" filled="f" stroked="t" coordsize="21600,21600" o:allowincell="f" o:gfxdata="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s8E7tMAAAAFAQAADwAAAAAAAAABACAAAAAiAAAAZHJz&#10;L2Rvd25yZXYueG1sUEsBAhQAFAAAAAgAh07iQBWNOIzQAQAAbQMAAA4AAAAAAAAAAQAgAAAAIgEA&#10;AGRycy9lMm9Eb2MueG1sUEsFBgAAAAAGAAYAWQEAAGQFAAAAAA==&#10;">
                <v:fill on="f" focussize="0,0"/>
                <v:stroke weight="0.8399212598425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rPr>
          <w:rFonts w:ascii="方正仿宋_GBK" w:hAnsi="宋体" w:eastAsia="方正仿宋_GBK"/>
        </w:rPr>
      </w:pPr>
    </w:p>
    <w:tbl>
      <w:tblPr>
        <w:tblStyle w:val="4"/>
        <w:tblW w:w="13900" w:type="dxa"/>
        <w:tblInd w:w="1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0"/>
        <w:gridCol w:w="3340"/>
        <w:gridCol w:w="3000"/>
        <w:gridCol w:w="50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方正仿宋_GBK" w:hAnsi="宋体" w:eastAsia="方正仿宋_GBK" w:cstheme="minorBidi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/>
                <w:sz w:val="32"/>
              </w:rPr>
              <w:t>管理员姓名</w:t>
            </w:r>
          </w:p>
        </w:tc>
        <w:tc>
          <w:tcPr>
            <w:tcW w:w="334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napToGrid w:val="0"/>
              <w:ind w:left="840" w:leftChars="0"/>
              <w:rPr>
                <w:rFonts w:ascii="方正仿宋_GBK" w:hAnsi="宋体" w:eastAsia="方正仿宋_GBK" w:cstheme="minorBidi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/>
                <w:sz w:val="32"/>
              </w:rPr>
              <w:t>工作单位</w:t>
            </w:r>
          </w:p>
        </w:tc>
        <w:tc>
          <w:tcPr>
            <w:tcW w:w="300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方正仿宋_GBK" w:hAnsi="宋体" w:eastAsia="方正仿宋_GBK" w:cstheme="minorBidi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/>
                <w:sz w:val="32"/>
              </w:rPr>
              <w:t>联系电话(手机）</w:t>
            </w:r>
          </w:p>
        </w:tc>
        <w:tc>
          <w:tcPr>
            <w:tcW w:w="50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napToGrid w:val="0"/>
              <w:ind w:left="1320"/>
              <w:rPr>
                <w:rFonts w:hint="default" w:ascii="方正仿宋_GBK" w:hAnsi="宋体" w:eastAsia="方正仿宋_GBK"/>
                <w:sz w:val="32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32"/>
                <w:lang w:val="en-US" w:eastAsia="zh-CN"/>
              </w:rPr>
              <w:t>联系邮箱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5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340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3000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5020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ascii="方正仿宋_GBK" w:hAnsi="宋体" w:eastAsia="方正仿宋_GBK"/>
                <w:sz w:val="24"/>
              </w:rPr>
            </w:pPr>
          </w:p>
        </w:tc>
      </w:tr>
    </w:tbl>
    <w:p>
      <w:pPr>
        <w:snapToGrid w:val="0"/>
        <w:ind w:left="11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28"/>
        </w:rPr>
        <w:t>注：此表请于 2020 年 9月 2</w:t>
      </w:r>
      <w:r>
        <w:rPr>
          <w:rFonts w:hint="eastAsia" w:ascii="方正仿宋_GBK" w:hAnsi="宋体" w:eastAsia="方正仿宋_GBK"/>
          <w:sz w:val="28"/>
          <w:lang w:val="en-US" w:eastAsia="zh-CN"/>
        </w:rPr>
        <w:t>9</w:t>
      </w:r>
      <w:r>
        <w:rPr>
          <w:rFonts w:hint="eastAsia" w:ascii="方正仿宋_GBK" w:hAnsi="宋体" w:eastAsia="方正仿宋_GBK"/>
          <w:sz w:val="28"/>
        </w:rPr>
        <w:t>日前以电子文档的形式报送至</w:t>
      </w:r>
      <w:r>
        <w:rPr>
          <w:rFonts w:hint="eastAsia" w:ascii="方正仿宋_GBK" w:hAnsi="宋体" w:eastAsia="方正仿宋_GBK"/>
          <w:sz w:val="28"/>
          <w:lang w:eastAsia="zh-CN"/>
        </w:rPr>
        <w:t>双流区</w:t>
      </w:r>
      <w:r>
        <w:rPr>
          <w:rFonts w:hint="eastAsia" w:ascii="方正仿宋_GBK" w:hAnsi="宋体" w:eastAsia="方正仿宋_GBK"/>
          <w:sz w:val="28"/>
        </w:rPr>
        <w:t>教育技术装备管理中心电子邮箱：</w:t>
      </w:r>
      <w:r>
        <w:rPr>
          <w:rFonts w:hint="eastAsia" w:ascii="方正仿宋_GBK" w:hAnsi="宋体" w:eastAsia="方正仿宋_GBK"/>
          <w:sz w:val="28"/>
          <w:lang w:val="en-US" w:eastAsia="zh-CN"/>
        </w:rPr>
        <w:t>546995425</w:t>
      </w:r>
      <w:r>
        <w:rPr>
          <w:rFonts w:ascii="方正仿宋_GBK" w:hAnsi="宋体" w:eastAsia="方正仿宋_GBK"/>
          <w:sz w:val="28"/>
        </w:rPr>
        <w:t>@qq.com</w:t>
      </w:r>
      <w:r>
        <w:rPr>
          <w:rFonts w:hint="eastAsia" w:ascii="方正仿宋_GBK" w:hAnsi="宋体" w:eastAsia="方正仿宋_GBK"/>
          <w:sz w:val="28"/>
        </w:rPr>
        <w:t>。</w:t>
      </w:r>
    </w:p>
    <w:sectPr>
      <w:pgSz w:w="16838" w:h="11906" w:orient="landscape"/>
      <w:pgMar w:top="1418" w:right="1440" w:bottom="1418" w:left="1418" w:header="851" w:footer="96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CF"/>
    <w:rsid w:val="0003040D"/>
    <w:rsid w:val="00081715"/>
    <w:rsid w:val="000B6AAD"/>
    <w:rsid w:val="001F6A20"/>
    <w:rsid w:val="002E2759"/>
    <w:rsid w:val="003641A6"/>
    <w:rsid w:val="00365E16"/>
    <w:rsid w:val="00461C60"/>
    <w:rsid w:val="004B3D52"/>
    <w:rsid w:val="004E1AE7"/>
    <w:rsid w:val="005D0801"/>
    <w:rsid w:val="005D25B4"/>
    <w:rsid w:val="005E3C8A"/>
    <w:rsid w:val="005F0E5D"/>
    <w:rsid w:val="006B7270"/>
    <w:rsid w:val="007677D5"/>
    <w:rsid w:val="00790E0A"/>
    <w:rsid w:val="007C5638"/>
    <w:rsid w:val="007D2F26"/>
    <w:rsid w:val="0082060D"/>
    <w:rsid w:val="009F41EF"/>
    <w:rsid w:val="00A62C61"/>
    <w:rsid w:val="00AB25FE"/>
    <w:rsid w:val="00AC122B"/>
    <w:rsid w:val="00B512C8"/>
    <w:rsid w:val="00BA2B76"/>
    <w:rsid w:val="00C63F2E"/>
    <w:rsid w:val="00C716F6"/>
    <w:rsid w:val="00D60E65"/>
    <w:rsid w:val="00DC7F1C"/>
    <w:rsid w:val="00E81782"/>
    <w:rsid w:val="00E95425"/>
    <w:rsid w:val="00F415CF"/>
    <w:rsid w:val="00F460D6"/>
    <w:rsid w:val="00F712D5"/>
    <w:rsid w:val="00FC78A7"/>
    <w:rsid w:val="02437B02"/>
    <w:rsid w:val="02E85438"/>
    <w:rsid w:val="2962791E"/>
    <w:rsid w:val="7332344E"/>
    <w:rsid w:val="7666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DC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8956A3-C534-4986-80E7-075DD32698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153</Characters>
  <Lines>1</Lines>
  <Paragraphs>1</Paragraphs>
  <TotalTime>2</TotalTime>
  <ScaleCrop>false</ScaleCrop>
  <LinksUpToDate>false</LinksUpToDate>
  <CharactersWithSpaces>178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2018-07-05T08:44:00Z</dcterms:created>
  <dc:creator>chen</dc:creator>
  <cp:lastModifiedBy>sl</cp:lastModifiedBy>
  <dcterms:modified xsi:type="dcterms:W3CDTF">2020-09-22T07:03:26Z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