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580" w:lineRule="exact"/>
        <w:rPr>
          <w:rFonts w:ascii="黑体" w:eastAsia="黑体" w:cs="仿宋_GB2312"/>
          <w:bCs/>
          <w:sz w:val="32"/>
          <w:szCs w:val="32"/>
        </w:rPr>
      </w:pPr>
      <w:r>
        <w:rPr>
          <w:rFonts w:hint="eastAsia" w:ascii="黑体" w:eastAsia="黑体" w:cs="仿宋_GB2312"/>
          <w:bCs/>
          <w:sz w:val="32"/>
          <w:szCs w:val="32"/>
        </w:rPr>
        <w:t>附件1</w:t>
      </w:r>
    </w:p>
    <w:p>
      <w:pPr>
        <w:spacing w:line="700" w:lineRule="exact"/>
        <w:jc w:val="center"/>
        <w:rPr>
          <w:rFonts w:ascii="方正小标宋_GBK" w:eastAsia="方正小标宋_GBK"/>
          <w:sz w:val="36"/>
        </w:rPr>
      </w:pPr>
      <w:r>
        <w:rPr>
          <w:rFonts w:ascii="方正小标宋_GBK" w:eastAsia="方正小标宋_GBK"/>
          <w:sz w:val="36"/>
        </w:rPr>
        <w:t>四川省第三批中小学名师工作室“揭榜挂帅”首批榜单一览表</w:t>
      </w:r>
    </w:p>
    <w:tbl>
      <w:tblPr>
        <w:tblStyle w:val="10"/>
        <w:tblW w:w="138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415"/>
        <w:gridCol w:w="645"/>
        <w:gridCol w:w="750"/>
        <w:gridCol w:w="750"/>
        <w:gridCol w:w="735"/>
        <w:gridCol w:w="735"/>
        <w:gridCol w:w="735"/>
        <w:gridCol w:w="1215"/>
        <w:gridCol w:w="810"/>
        <w:gridCol w:w="1034"/>
        <w:gridCol w:w="1019"/>
        <w:gridCol w:w="1458"/>
        <w:gridCol w:w="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69" w:hRule="atLeast"/>
        </w:trPr>
        <w:tc>
          <w:tcPr>
            <w:tcW w:w="7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黑体" w:eastAsia="黑体" w:cs="Lucida Sans"/>
                <w:sz w:val="22"/>
              </w:rPr>
            </w:pPr>
            <w:r>
              <w:rPr>
                <w:rFonts w:ascii="黑体" w:eastAsia="黑体" w:cs="Lucida Sans"/>
                <w:sz w:val="22"/>
              </w:rPr>
              <w:t>序号</w:t>
            </w:r>
          </w:p>
        </w:tc>
        <w:tc>
          <w:tcPr>
            <w:tcW w:w="241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黑体" w:eastAsia="黑体" w:cs="Lucida Sans"/>
                <w:sz w:val="22"/>
              </w:rPr>
            </w:pPr>
            <w:r>
              <w:rPr>
                <w:rFonts w:ascii="黑体" w:eastAsia="黑体" w:cs="Lucida Sans"/>
                <w:sz w:val="22"/>
              </w:rPr>
              <w:t>学科/领域</w:t>
            </w:r>
          </w:p>
        </w:tc>
        <w:tc>
          <w:tcPr>
            <w:tcW w:w="435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黑体" w:eastAsia="黑体" w:cs="Lucida Sans"/>
                <w:sz w:val="22"/>
              </w:rPr>
            </w:pPr>
            <w:r>
              <w:rPr>
                <w:rFonts w:ascii="黑体" w:eastAsia="黑体" w:cs="Lucida Sans"/>
                <w:sz w:val="22"/>
              </w:rPr>
              <w:t>分学段工作室数量</w:t>
            </w:r>
          </w:p>
        </w:tc>
        <w:tc>
          <w:tcPr>
            <w:tcW w:w="633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黑体" w:eastAsia="黑体" w:cs="Lucida Sans"/>
                <w:sz w:val="22"/>
              </w:rPr>
            </w:pPr>
            <w:r>
              <w:rPr>
                <w:rFonts w:ascii="黑体" w:eastAsia="黑体" w:cs="Lucida Sans"/>
                <w:sz w:val="22"/>
              </w:rPr>
              <w:t>专题任务榜单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69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24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黑体" w:eastAsia="黑体" w:cs="Lucida Sans"/>
                <w:sz w:val="22"/>
              </w:rPr>
            </w:pPr>
            <w:r>
              <w:rPr>
                <w:rFonts w:ascii="黑体" w:eastAsia="黑体" w:cs="Lucida Sans"/>
                <w:sz w:val="22"/>
              </w:rPr>
              <w:t>学前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黑体" w:eastAsia="黑体" w:cs="Lucida Sans"/>
                <w:sz w:val="22"/>
              </w:rPr>
            </w:pPr>
            <w:r>
              <w:rPr>
                <w:rFonts w:ascii="黑体" w:eastAsia="黑体" w:cs="Lucida Sans"/>
                <w:sz w:val="22"/>
              </w:rPr>
              <w:t>小学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黑体" w:eastAsia="黑体" w:cs="Lucida Sans"/>
                <w:sz w:val="22"/>
              </w:rPr>
            </w:pPr>
            <w:r>
              <w:rPr>
                <w:rFonts w:ascii="黑体" w:eastAsia="黑体" w:cs="Lucida Sans"/>
                <w:sz w:val="22"/>
              </w:rPr>
              <w:t>初中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黑体" w:eastAsia="黑体" w:cs="Lucida Sans"/>
                <w:sz w:val="22"/>
              </w:rPr>
            </w:pPr>
            <w:r>
              <w:rPr>
                <w:rFonts w:ascii="黑体" w:eastAsia="黑体" w:cs="Lucida Sans"/>
                <w:sz w:val="22"/>
              </w:rPr>
              <w:t>高中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黑体" w:eastAsia="黑体" w:cs="Lucida Sans"/>
                <w:sz w:val="22"/>
              </w:rPr>
            </w:pPr>
            <w:r>
              <w:rPr>
                <w:rFonts w:ascii="黑体" w:eastAsia="黑体" w:cs="Lucida Sans"/>
                <w:sz w:val="22"/>
              </w:rPr>
              <w:t>中职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黑体" w:eastAsia="黑体" w:cs="Lucida Sans"/>
                <w:sz w:val="22"/>
              </w:rPr>
            </w:pPr>
            <w:r>
              <w:rPr>
                <w:rFonts w:ascii="黑体" w:eastAsia="黑体" w:cs="Lucida Sans"/>
                <w:sz w:val="22"/>
              </w:rPr>
              <w:t>特教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黑体" w:eastAsia="黑体" w:cs="Lucida Sans"/>
                <w:sz w:val="22"/>
              </w:rPr>
            </w:pPr>
            <w:r>
              <w:rPr>
                <w:rFonts w:ascii="黑体" w:eastAsia="黑体" w:cs="Lucida Sans"/>
                <w:sz w:val="22"/>
              </w:rPr>
              <w:t>学前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黑体" w:eastAsia="黑体" w:cs="Lucida Sans"/>
                <w:sz w:val="22"/>
              </w:rPr>
            </w:pPr>
            <w:r>
              <w:rPr>
                <w:rFonts w:ascii="黑体" w:eastAsia="黑体" w:cs="Lucida Sans"/>
                <w:sz w:val="22"/>
              </w:rPr>
              <w:t>小学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黑体" w:eastAsia="黑体" w:cs="Lucida Sans"/>
                <w:sz w:val="22"/>
              </w:rPr>
            </w:pPr>
            <w:r>
              <w:rPr>
                <w:rFonts w:ascii="黑体" w:eastAsia="黑体" w:cs="Lucida Sans"/>
                <w:sz w:val="22"/>
              </w:rPr>
              <w:t>初中</w:t>
            </w:r>
          </w:p>
        </w:tc>
        <w:tc>
          <w:tcPr>
            <w:tcW w:w="1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黑体" w:eastAsia="黑体" w:cs="Lucida Sans"/>
                <w:sz w:val="22"/>
              </w:rPr>
            </w:pPr>
            <w:r>
              <w:rPr>
                <w:rFonts w:ascii="黑体" w:eastAsia="黑体" w:cs="Lucida Sans"/>
                <w:sz w:val="22"/>
              </w:rPr>
              <w:t>高中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黑体" w:eastAsia="黑体" w:cs="Lucida Sans"/>
                <w:sz w:val="22"/>
              </w:rPr>
            </w:pPr>
            <w:r>
              <w:rPr>
                <w:rFonts w:ascii="黑体" w:eastAsia="黑体" w:cs="Lucida Sans"/>
                <w:sz w:val="22"/>
              </w:rPr>
              <w:t>中职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黑体" w:eastAsia="黑体" w:cs="Lucida Sans"/>
                <w:sz w:val="22"/>
              </w:rPr>
            </w:pPr>
            <w:r>
              <w:rPr>
                <w:rFonts w:ascii="黑体" w:eastAsia="黑体" w:cs="Lucida Sans"/>
                <w:sz w:val="22"/>
              </w:rPr>
              <w:t>特教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sz w:val="22"/>
              </w:rPr>
            </w:pPr>
            <w:r>
              <w:rPr>
                <w:rFonts w:ascii="宋体" w:eastAsia="宋体" w:cs="Lucida Sans"/>
                <w:sz w:val="22"/>
              </w:rPr>
              <w:t>1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eastAsia="宋体" w:cs="Lucida Sans"/>
                <w:sz w:val="22"/>
              </w:rPr>
            </w:pPr>
            <w:r>
              <w:rPr>
                <w:rFonts w:ascii="宋体" w:eastAsia="宋体" w:cs="Lucida Sans"/>
                <w:sz w:val="22"/>
              </w:rPr>
              <w:t>语文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sz w:val="22"/>
              </w:rPr>
            </w:pPr>
            <w:r>
              <w:rPr>
                <w:rFonts w:ascii="宋体" w:eastAsia="宋体" w:cs="Lucida Sans"/>
                <w:sz w:val="22"/>
              </w:rPr>
              <w:t>2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sz w:val="22"/>
              </w:rPr>
            </w:pPr>
            <w:r>
              <w:rPr>
                <w:rFonts w:ascii="宋体" w:eastAsia="宋体" w:cs="Lucida Sans"/>
                <w:sz w:val="22"/>
              </w:rPr>
              <w:t>2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sz w:val="22"/>
              </w:rPr>
            </w:pPr>
            <w:r>
              <w:rPr>
                <w:rFonts w:ascii="宋体" w:eastAsia="宋体" w:cs="Lucida Sans"/>
                <w:sz w:val="22"/>
              </w:rPr>
              <w:t>1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1844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Lucida Sans"/>
                <w:sz w:val="20"/>
              </w:rPr>
            </w:pPr>
            <w:r>
              <w:rPr>
                <w:rFonts w:ascii="宋体" w:eastAsia="宋体" w:cs="Lucida Sans"/>
                <w:sz w:val="20"/>
              </w:rPr>
              <w:t>情境教学、项目式教学、群文阅读教学、自导式教学</w:t>
            </w:r>
          </w:p>
        </w:tc>
        <w:tc>
          <w:tcPr>
            <w:tcW w:w="1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145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Lucida Sans"/>
                <w:sz w:val="20"/>
              </w:rPr>
            </w:pPr>
            <w:r>
              <w:rPr>
                <w:rFonts w:ascii="宋体" w:eastAsia="宋体" w:cs="Lucida Sans"/>
                <w:sz w:val="20"/>
              </w:rPr>
              <w:t>项目式教学、大单元教学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3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sz w:val="22"/>
              </w:rPr>
            </w:pPr>
            <w:r>
              <w:rPr>
                <w:rFonts w:ascii="宋体" w:eastAsia="宋体" w:cs="Lucida Sans"/>
                <w:sz w:val="22"/>
              </w:rPr>
              <w:t>2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eastAsia="宋体" w:cs="Lucida Sans"/>
                <w:sz w:val="22"/>
              </w:rPr>
            </w:pPr>
            <w:r>
              <w:rPr>
                <w:rFonts w:ascii="宋体" w:eastAsia="宋体" w:cs="Lucida Sans"/>
                <w:sz w:val="22"/>
              </w:rPr>
              <w:t>数学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sz w:val="22"/>
              </w:rPr>
            </w:pPr>
            <w:r>
              <w:rPr>
                <w:rFonts w:ascii="宋体" w:eastAsia="宋体" w:cs="Lucida Sans"/>
                <w:sz w:val="22"/>
              </w:rPr>
              <w:t>2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sz w:val="22"/>
              </w:rPr>
            </w:pPr>
            <w:r>
              <w:rPr>
                <w:rFonts w:ascii="宋体" w:eastAsia="宋体" w:cs="Lucida Sans"/>
                <w:sz w:val="22"/>
              </w:rPr>
              <w:t>2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sz w:val="22"/>
              </w:rPr>
            </w:pPr>
            <w:r>
              <w:rPr>
                <w:rFonts w:ascii="宋体" w:eastAsia="宋体" w:cs="Lucida Sans"/>
                <w:sz w:val="22"/>
              </w:rPr>
              <w:t>1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184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145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69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sz w:val="22"/>
              </w:rPr>
            </w:pPr>
            <w:r>
              <w:rPr>
                <w:rFonts w:ascii="宋体" w:eastAsia="宋体" w:cs="Lucida Sans"/>
                <w:sz w:val="22"/>
              </w:rPr>
              <w:t>3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eastAsia="宋体" w:cs="Lucida Sans"/>
                <w:sz w:val="22"/>
              </w:rPr>
            </w:pPr>
            <w:r>
              <w:rPr>
                <w:rFonts w:ascii="宋体" w:eastAsia="宋体" w:cs="Lucida Sans"/>
                <w:sz w:val="22"/>
              </w:rPr>
              <w:t>外语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sz w:val="22"/>
              </w:rPr>
            </w:pPr>
            <w:r>
              <w:rPr>
                <w:rFonts w:ascii="宋体" w:eastAsia="宋体" w:cs="Lucida Sans"/>
                <w:sz w:val="22"/>
              </w:rPr>
              <w:t>1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sz w:val="22"/>
              </w:rPr>
            </w:pPr>
            <w:r>
              <w:rPr>
                <w:rFonts w:ascii="宋体" w:eastAsia="宋体" w:cs="Lucida Sans"/>
                <w:sz w:val="22"/>
              </w:rPr>
              <w:t>1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sz w:val="22"/>
              </w:rPr>
            </w:pPr>
            <w:r>
              <w:rPr>
                <w:rFonts w:ascii="宋体" w:eastAsia="宋体" w:cs="Lucida Sans"/>
                <w:sz w:val="22"/>
              </w:rPr>
              <w:t>1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sz w:val="22"/>
              </w:rPr>
            </w:pPr>
            <w:r>
              <w:rPr>
                <w:rFonts w:ascii="宋体" w:eastAsia="宋体" w:cs="Lucida Sans"/>
                <w:sz w:val="22"/>
              </w:rPr>
              <w:t>1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28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Lucida Sans"/>
                <w:sz w:val="20"/>
              </w:rPr>
            </w:pPr>
            <w:r>
              <w:rPr>
                <w:rFonts w:ascii="宋体" w:eastAsia="宋体" w:cs="Lucida Sans"/>
                <w:sz w:val="20"/>
              </w:rPr>
              <w:t>外语分级群文阅读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Lucida Sans"/>
                <w:sz w:val="20"/>
              </w:rPr>
            </w:pPr>
            <w:r>
              <w:rPr>
                <w:rFonts w:ascii="宋体" w:eastAsia="宋体" w:cs="Lucida Sans"/>
                <w:sz w:val="20"/>
              </w:rPr>
              <w:t>外语阅读教学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69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sz w:val="22"/>
              </w:rPr>
            </w:pPr>
            <w:r>
              <w:rPr>
                <w:rFonts w:ascii="宋体" w:eastAsia="宋体" w:cs="Lucida Sans"/>
                <w:sz w:val="22"/>
              </w:rPr>
              <w:t>4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eastAsia="宋体" w:cs="Lucida Sans"/>
                <w:sz w:val="22"/>
              </w:rPr>
            </w:pPr>
            <w:r>
              <w:rPr>
                <w:rFonts w:ascii="宋体" w:eastAsia="宋体" w:cs="Lucida Sans"/>
                <w:sz w:val="22"/>
              </w:rPr>
              <w:t>体育与健康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1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69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sz w:val="22"/>
              </w:rPr>
            </w:pPr>
            <w:r>
              <w:rPr>
                <w:rFonts w:ascii="宋体" w:eastAsia="宋体" w:cs="Lucida Sans"/>
                <w:sz w:val="22"/>
              </w:rPr>
              <w:t>5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eastAsia="宋体" w:cs="Lucida Sans"/>
                <w:sz w:val="22"/>
              </w:rPr>
            </w:pPr>
            <w:r>
              <w:rPr>
                <w:rFonts w:ascii="宋体" w:eastAsia="宋体" w:cs="Lucida Sans"/>
                <w:sz w:val="22"/>
              </w:rPr>
              <w:t>音乐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1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69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sz w:val="22"/>
              </w:rPr>
            </w:pPr>
            <w:r>
              <w:rPr>
                <w:rFonts w:ascii="宋体" w:eastAsia="宋体" w:cs="Lucida Sans"/>
                <w:sz w:val="22"/>
              </w:rPr>
              <w:t>6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eastAsia="宋体" w:cs="Lucida Sans"/>
                <w:sz w:val="22"/>
              </w:rPr>
            </w:pPr>
            <w:r>
              <w:rPr>
                <w:rFonts w:ascii="宋体" w:eastAsia="宋体" w:cs="Lucida Sans"/>
                <w:sz w:val="22"/>
              </w:rPr>
              <w:t>美术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1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69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sz w:val="22"/>
              </w:rPr>
            </w:pPr>
            <w:r>
              <w:rPr>
                <w:rFonts w:ascii="宋体" w:eastAsia="宋体" w:cs="Lucida Sans"/>
                <w:sz w:val="22"/>
              </w:rPr>
              <w:t>7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eastAsia="宋体" w:cs="Lucida Sans"/>
                <w:sz w:val="22"/>
              </w:rPr>
            </w:pPr>
            <w:r>
              <w:rPr>
                <w:rFonts w:ascii="宋体" w:eastAsia="宋体" w:cs="Lucida Sans"/>
                <w:sz w:val="22"/>
              </w:rPr>
              <w:t>物理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sz w:val="22"/>
              </w:rPr>
            </w:pPr>
            <w:r>
              <w:rPr>
                <w:rFonts w:ascii="宋体" w:eastAsia="宋体" w:cs="Lucida Sans"/>
                <w:sz w:val="22"/>
              </w:rPr>
              <w:t>1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sz w:val="22"/>
              </w:rPr>
            </w:pPr>
            <w:r>
              <w:rPr>
                <w:rFonts w:ascii="宋体" w:eastAsia="宋体" w:cs="Lucida Sans"/>
                <w:sz w:val="22"/>
              </w:rPr>
              <w:t>1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205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Lucida Sans"/>
                <w:sz w:val="20"/>
              </w:rPr>
            </w:pPr>
            <w:r>
              <w:rPr>
                <w:rFonts w:ascii="宋体" w:eastAsia="宋体" w:cs="Lucida Sans"/>
                <w:sz w:val="20"/>
              </w:rPr>
              <w:t>实验教学</w:t>
            </w:r>
            <w:bookmarkStart w:id="0" w:name="_GoBack"/>
            <w:bookmarkEnd w:id="0"/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69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sz w:val="22"/>
              </w:rPr>
            </w:pPr>
            <w:r>
              <w:rPr>
                <w:rFonts w:ascii="宋体" w:eastAsia="宋体" w:cs="Lucida Sans"/>
                <w:sz w:val="22"/>
              </w:rPr>
              <w:t>8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eastAsia="宋体" w:cs="Lucida Sans"/>
                <w:sz w:val="22"/>
              </w:rPr>
            </w:pPr>
            <w:r>
              <w:rPr>
                <w:rFonts w:ascii="宋体" w:eastAsia="宋体" w:cs="Lucida Sans"/>
                <w:sz w:val="22"/>
              </w:rPr>
              <w:t>化学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sz w:val="22"/>
              </w:rPr>
            </w:pPr>
            <w:r>
              <w:rPr>
                <w:rFonts w:ascii="宋体" w:eastAsia="宋体" w:cs="Lucida Sans"/>
                <w:sz w:val="22"/>
              </w:rPr>
              <w:t>1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sz w:val="22"/>
              </w:rPr>
            </w:pPr>
            <w:r>
              <w:rPr>
                <w:rFonts w:ascii="宋体" w:eastAsia="宋体" w:cs="Lucida Sans"/>
                <w:sz w:val="22"/>
              </w:rPr>
              <w:t>1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2053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Lucida Sans"/>
                <w:sz w:val="20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69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sz w:val="22"/>
              </w:rPr>
            </w:pPr>
            <w:r>
              <w:rPr>
                <w:rFonts w:ascii="宋体" w:eastAsia="宋体" w:cs="Lucida Sans"/>
                <w:sz w:val="22"/>
              </w:rPr>
              <w:t>9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eastAsia="宋体" w:cs="Lucida Sans"/>
                <w:sz w:val="22"/>
              </w:rPr>
            </w:pPr>
            <w:r>
              <w:rPr>
                <w:rFonts w:ascii="宋体" w:eastAsia="宋体" w:cs="Lucida Sans"/>
                <w:sz w:val="22"/>
              </w:rPr>
              <w:t>生物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1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69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sz w:val="22"/>
              </w:rPr>
            </w:pPr>
            <w:r>
              <w:rPr>
                <w:rFonts w:ascii="宋体" w:eastAsia="宋体" w:cs="Lucida Sans"/>
                <w:sz w:val="22"/>
              </w:rPr>
              <w:t>10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eastAsia="宋体" w:cs="Lucida Sans"/>
                <w:sz w:val="22"/>
              </w:rPr>
            </w:pPr>
            <w:r>
              <w:rPr>
                <w:rFonts w:ascii="宋体" w:eastAsia="宋体" w:cs="Lucida Sans"/>
                <w:sz w:val="22"/>
              </w:rPr>
              <w:t>地理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1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69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sz w:val="22"/>
              </w:rPr>
            </w:pPr>
            <w:r>
              <w:rPr>
                <w:rFonts w:ascii="宋体" w:eastAsia="宋体" w:cs="Lucida Sans"/>
                <w:sz w:val="22"/>
              </w:rPr>
              <w:t>11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eastAsia="宋体" w:cs="Lucida Sans"/>
                <w:sz w:val="22"/>
              </w:rPr>
            </w:pPr>
            <w:r>
              <w:rPr>
                <w:rFonts w:ascii="宋体" w:eastAsia="宋体" w:cs="Lucida Sans"/>
                <w:sz w:val="22"/>
              </w:rPr>
              <w:t>科学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1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69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sz w:val="22"/>
              </w:rPr>
            </w:pPr>
            <w:r>
              <w:rPr>
                <w:rFonts w:ascii="宋体" w:eastAsia="宋体" w:cs="Lucida Sans"/>
                <w:sz w:val="22"/>
              </w:rPr>
              <w:t>12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eastAsia="宋体" w:cs="Lucida Sans"/>
                <w:sz w:val="22"/>
              </w:rPr>
            </w:pPr>
            <w:r>
              <w:rPr>
                <w:rFonts w:ascii="宋体" w:eastAsia="宋体" w:cs="Lucida Sans"/>
                <w:sz w:val="22"/>
              </w:rPr>
              <w:t>信息技术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1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5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sz w:val="22"/>
              </w:rPr>
            </w:pPr>
            <w:r>
              <w:rPr>
                <w:rFonts w:ascii="宋体" w:eastAsia="宋体" w:cs="Lucida Sans"/>
                <w:sz w:val="22"/>
              </w:rPr>
              <w:t>13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eastAsia="宋体" w:cs="Lucida Sans"/>
                <w:sz w:val="22"/>
              </w:rPr>
            </w:pPr>
            <w:r>
              <w:rPr>
                <w:rFonts w:ascii="宋体" w:eastAsia="宋体" w:cs="Lucida Sans"/>
                <w:sz w:val="22"/>
              </w:rPr>
              <w:t>劳动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75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sz w:val="22"/>
              </w:rPr>
            </w:pPr>
            <w:r>
              <w:rPr>
                <w:rFonts w:ascii="宋体" w:eastAsia="宋体" w:cs="Lucida Sans"/>
                <w:sz w:val="22"/>
              </w:rPr>
              <w:t>1</w:t>
            </w:r>
          </w:p>
        </w:tc>
        <w:tc>
          <w:tcPr>
            <w:tcW w:w="75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sz w:val="22"/>
              </w:rPr>
            </w:pPr>
            <w:r>
              <w:rPr>
                <w:rFonts w:ascii="宋体" w:eastAsia="宋体" w:cs="Lucida Sans"/>
                <w:sz w:val="22"/>
              </w:rPr>
              <w:t>1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1844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Lucida Sans"/>
                <w:sz w:val="20"/>
              </w:rPr>
            </w:pPr>
            <w:r>
              <w:rPr>
                <w:rFonts w:ascii="宋体" w:eastAsia="宋体" w:cs="Lucida Sans"/>
                <w:sz w:val="20"/>
              </w:rPr>
              <w:t>劳动与综合实践课程教学</w:t>
            </w:r>
          </w:p>
        </w:tc>
        <w:tc>
          <w:tcPr>
            <w:tcW w:w="1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3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sz w:val="22"/>
              </w:rPr>
            </w:pPr>
            <w:r>
              <w:rPr>
                <w:rFonts w:ascii="宋体" w:eastAsia="宋体" w:cs="Lucida Sans"/>
                <w:sz w:val="22"/>
              </w:rPr>
              <w:t>14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eastAsia="宋体" w:cs="Lucida Sans"/>
                <w:sz w:val="22"/>
              </w:rPr>
            </w:pPr>
            <w:r>
              <w:rPr>
                <w:rFonts w:ascii="宋体" w:eastAsia="宋体" w:cs="Lucida Sans"/>
                <w:sz w:val="22"/>
              </w:rPr>
              <w:t>综合实践活动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184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69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sz w:val="22"/>
              </w:rPr>
            </w:pPr>
            <w:r>
              <w:rPr>
                <w:rFonts w:ascii="宋体" w:eastAsia="宋体" w:cs="Lucida Sans"/>
                <w:sz w:val="22"/>
              </w:rPr>
              <w:t>15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eastAsia="宋体" w:cs="Lucida Sans"/>
                <w:sz w:val="22"/>
              </w:rPr>
            </w:pPr>
            <w:r>
              <w:rPr>
                <w:rFonts w:ascii="宋体" w:eastAsia="宋体" w:cs="Lucida Sans"/>
                <w:sz w:val="22"/>
              </w:rPr>
              <w:t>道德与法治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1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69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sz w:val="22"/>
              </w:rPr>
            </w:pPr>
            <w:r>
              <w:rPr>
                <w:rFonts w:ascii="宋体" w:eastAsia="宋体" w:cs="Lucida Sans"/>
                <w:sz w:val="22"/>
              </w:rPr>
              <w:t>16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eastAsia="宋体" w:cs="Lucida Sans"/>
                <w:sz w:val="22"/>
              </w:rPr>
            </w:pPr>
            <w:r>
              <w:rPr>
                <w:rFonts w:ascii="宋体" w:eastAsia="宋体" w:cs="Lucida Sans"/>
                <w:sz w:val="22"/>
              </w:rPr>
              <w:t>心理健康（中职德育）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sz w:val="22"/>
              </w:rPr>
            </w:pPr>
            <w:r>
              <w:rPr>
                <w:rFonts w:ascii="宋体" w:eastAsia="宋体" w:cs="Lucida Sans"/>
                <w:sz w:val="22"/>
              </w:rPr>
              <w:t>1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sz w:val="22"/>
              </w:rPr>
            </w:pPr>
            <w:r>
              <w:rPr>
                <w:rFonts w:ascii="宋体" w:eastAsia="宋体" w:cs="Lucida Sans"/>
                <w:sz w:val="22"/>
              </w:rPr>
              <w:t>1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sz w:val="22"/>
              </w:rPr>
            </w:pPr>
            <w:r>
              <w:rPr>
                <w:rFonts w:ascii="宋体" w:eastAsia="宋体" w:cs="Lucida Sans"/>
                <w:sz w:val="22"/>
              </w:rPr>
              <w:t>1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35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Lucida Sans"/>
                <w:sz w:val="20"/>
              </w:rPr>
            </w:pPr>
            <w:r>
              <w:rPr>
                <w:rFonts w:ascii="宋体" w:eastAsia="宋体" w:cs="Lucida Sans"/>
                <w:sz w:val="20"/>
              </w:rPr>
              <w:t>心理健康教学、个体心理指导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79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sz w:val="22"/>
              </w:rPr>
            </w:pPr>
            <w:r>
              <w:rPr>
                <w:rFonts w:ascii="宋体" w:eastAsia="宋体" w:cs="Lucida Sans"/>
                <w:sz w:val="22"/>
              </w:rPr>
              <w:t>17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eastAsia="宋体" w:cs="Lucida Sans"/>
                <w:sz w:val="22"/>
              </w:rPr>
            </w:pPr>
            <w:r>
              <w:rPr>
                <w:rFonts w:ascii="宋体" w:eastAsia="宋体" w:cs="Lucida Sans"/>
                <w:sz w:val="22"/>
              </w:rPr>
              <w:t>中职双师型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sz w:val="22"/>
              </w:rPr>
            </w:pPr>
            <w:r>
              <w:rPr>
                <w:rFonts w:ascii="宋体" w:eastAsia="宋体" w:cs="Lucida Sans"/>
                <w:sz w:val="22"/>
              </w:rPr>
              <w:t>2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1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Lucida Sans"/>
                <w:sz w:val="20"/>
              </w:rPr>
            </w:pPr>
            <w:r>
              <w:rPr>
                <w:rFonts w:ascii="宋体" w:eastAsia="宋体" w:cs="Lucida Sans"/>
                <w:sz w:val="20"/>
              </w:rPr>
              <w:t>双师型教师培养案例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9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sz w:val="22"/>
              </w:rPr>
            </w:pPr>
            <w:r>
              <w:rPr>
                <w:rFonts w:ascii="宋体" w:eastAsia="宋体" w:cs="Lucida Sans"/>
                <w:sz w:val="22"/>
              </w:rPr>
              <w:t>18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eastAsia="宋体" w:cs="Lucida Sans"/>
                <w:sz w:val="22"/>
              </w:rPr>
            </w:pPr>
            <w:r>
              <w:rPr>
                <w:rFonts w:ascii="宋体" w:eastAsia="宋体" w:cs="Lucida Sans"/>
                <w:sz w:val="22"/>
              </w:rPr>
              <w:t>班主任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sz w:val="22"/>
              </w:rPr>
            </w:pPr>
            <w:r>
              <w:rPr>
                <w:rFonts w:ascii="宋体" w:eastAsia="宋体" w:cs="Lucida Sans"/>
                <w:sz w:val="22"/>
              </w:rPr>
              <w:t>1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sz w:val="22"/>
              </w:rPr>
            </w:pPr>
            <w:r>
              <w:rPr>
                <w:rFonts w:ascii="宋体" w:eastAsia="宋体" w:cs="Lucida Sans"/>
                <w:sz w:val="22"/>
              </w:rPr>
              <w:t>1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sz w:val="22"/>
              </w:rPr>
            </w:pPr>
            <w:r>
              <w:rPr>
                <w:rFonts w:ascii="宋体" w:eastAsia="宋体" w:cs="Lucida Sans"/>
                <w:sz w:val="22"/>
              </w:rPr>
              <w:t>1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sz w:val="22"/>
              </w:rPr>
            </w:pPr>
            <w:r>
              <w:rPr>
                <w:rFonts w:ascii="宋体" w:eastAsia="宋体" w:cs="Lucida Sans"/>
                <w:sz w:val="22"/>
              </w:rPr>
              <w:t>1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511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Lucida Sans"/>
                <w:sz w:val="20"/>
              </w:rPr>
            </w:pPr>
            <w:r>
              <w:rPr>
                <w:rFonts w:ascii="宋体" w:eastAsia="宋体" w:cs="Lucida Sans"/>
                <w:sz w:val="20"/>
              </w:rPr>
              <w:t>班团活动课程案例、中职学生行为规范养成教育案例、残疾儿童心理健康教育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9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sz w:val="22"/>
              </w:rPr>
            </w:pPr>
            <w:r>
              <w:rPr>
                <w:rFonts w:ascii="宋体" w:eastAsia="宋体" w:cs="Lucida Sans"/>
                <w:sz w:val="22"/>
              </w:rPr>
              <w:t>19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eastAsia="宋体" w:cs="Lucida Sans"/>
                <w:sz w:val="22"/>
              </w:rPr>
            </w:pPr>
            <w:r>
              <w:rPr>
                <w:rFonts w:ascii="宋体" w:eastAsia="宋体" w:cs="Lucida Sans"/>
                <w:sz w:val="22"/>
              </w:rPr>
              <w:t>地方课程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sz w:val="22"/>
              </w:rPr>
            </w:pPr>
            <w:r>
              <w:rPr>
                <w:rFonts w:ascii="宋体" w:eastAsia="宋体" w:cs="Lucida Sans"/>
                <w:sz w:val="22"/>
              </w:rPr>
              <w:t>1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sz w:val="22"/>
              </w:rPr>
            </w:pPr>
            <w:r>
              <w:rPr>
                <w:rFonts w:ascii="宋体" w:eastAsia="宋体" w:cs="Lucida Sans"/>
                <w:sz w:val="22"/>
              </w:rPr>
              <w:t>1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18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Lucida Sans"/>
                <w:sz w:val="20"/>
              </w:rPr>
            </w:pPr>
            <w:r>
              <w:rPr>
                <w:rFonts w:ascii="宋体" w:eastAsia="宋体" w:cs="Lucida Sans"/>
                <w:sz w:val="20"/>
              </w:rPr>
              <w:t>《可爱的四川》教学、《生命生态安全》教学</w:t>
            </w:r>
          </w:p>
        </w:tc>
        <w:tc>
          <w:tcPr>
            <w:tcW w:w="1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69" w:hRule="atLeast"/>
        </w:trPr>
        <w:tc>
          <w:tcPr>
            <w:tcW w:w="735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sz w:val="22"/>
              </w:rPr>
            </w:pPr>
            <w:r>
              <w:rPr>
                <w:rFonts w:ascii="宋体" w:eastAsia="宋体" w:cs="Lucida Sans"/>
                <w:sz w:val="22"/>
              </w:rPr>
              <w:t>20</w:t>
            </w:r>
          </w:p>
        </w:tc>
        <w:tc>
          <w:tcPr>
            <w:tcW w:w="2415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eastAsia="宋体" w:cs="Lucida Sans"/>
                <w:sz w:val="22"/>
              </w:rPr>
            </w:pPr>
            <w:r>
              <w:rPr>
                <w:rFonts w:ascii="宋体" w:eastAsia="宋体" w:cs="Lucida Sans"/>
                <w:sz w:val="22"/>
              </w:rPr>
              <w:t>教学管理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sz w:val="22"/>
              </w:rPr>
            </w:pPr>
          </w:p>
        </w:tc>
        <w:tc>
          <w:tcPr>
            <w:tcW w:w="7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sz w:val="22"/>
              </w:rPr>
            </w:pPr>
            <w:r>
              <w:rPr>
                <w:rFonts w:ascii="宋体" w:eastAsia="宋体" w:cs="Lucida Sans"/>
                <w:sz w:val="22"/>
              </w:rPr>
              <w:t>2</w:t>
            </w:r>
          </w:p>
        </w:tc>
        <w:tc>
          <w:tcPr>
            <w:tcW w:w="7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sz w:val="22"/>
              </w:rPr>
            </w:pPr>
            <w:r>
              <w:rPr>
                <w:rFonts w:ascii="宋体" w:eastAsia="宋体" w:cs="Lucida Sans"/>
                <w:sz w:val="22"/>
              </w:rPr>
              <w:t>2</w:t>
            </w:r>
          </w:p>
        </w:tc>
        <w:tc>
          <w:tcPr>
            <w:tcW w:w="7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sz w:val="22"/>
              </w:rPr>
            </w:pPr>
            <w:r>
              <w:rPr>
                <w:rFonts w:ascii="宋体" w:eastAsia="宋体" w:cs="Lucida Sans"/>
                <w:sz w:val="22"/>
              </w:rPr>
              <w:t>3</w:t>
            </w:r>
          </w:p>
        </w:tc>
        <w:tc>
          <w:tcPr>
            <w:tcW w:w="7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sz w:val="22"/>
              </w:rPr>
            </w:pPr>
          </w:p>
        </w:tc>
        <w:tc>
          <w:tcPr>
            <w:tcW w:w="7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sz w:val="22"/>
              </w:rPr>
            </w:pP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Lucida Sans"/>
                <w:sz w:val="20"/>
              </w:rPr>
            </w:pPr>
          </w:p>
        </w:tc>
        <w:tc>
          <w:tcPr>
            <w:tcW w:w="18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Lucida Sans"/>
                <w:sz w:val="20"/>
              </w:rPr>
            </w:pPr>
            <w:r>
              <w:rPr>
                <w:rFonts w:ascii="宋体" w:eastAsia="宋体" w:cs="Lucida Sans"/>
                <w:sz w:val="20"/>
              </w:rPr>
              <w:t>作业设计（语数外）、课后服务课程设计</w:t>
            </w:r>
          </w:p>
        </w:tc>
        <w:tc>
          <w:tcPr>
            <w:tcW w:w="1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Lucida Sans"/>
                <w:sz w:val="20"/>
              </w:rPr>
            </w:pPr>
            <w:r>
              <w:rPr>
                <w:rFonts w:ascii="宋体" w:eastAsia="宋体" w:cs="Lucida Sans"/>
                <w:sz w:val="20"/>
              </w:rPr>
              <w:t>选课走班管理、生涯规划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69" w:hRule="atLeast"/>
        </w:trPr>
        <w:tc>
          <w:tcPr>
            <w:tcW w:w="7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24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6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7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7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7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7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7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Lucida Sans"/>
                <w:sz w:val="20"/>
              </w:rPr>
            </w:pPr>
          </w:p>
        </w:tc>
        <w:tc>
          <w:tcPr>
            <w:tcW w:w="28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Lucida Sans"/>
                <w:sz w:val="20"/>
              </w:rPr>
            </w:pPr>
            <w:r>
              <w:rPr>
                <w:rFonts w:ascii="宋体" w:eastAsia="宋体" w:cs="Lucida Sans"/>
                <w:sz w:val="20"/>
              </w:rPr>
              <w:t>高中生综合素质评价案例、高品质学校建设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69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sz w:val="22"/>
              </w:rPr>
            </w:pPr>
            <w:r>
              <w:rPr>
                <w:rFonts w:ascii="宋体" w:eastAsia="宋体" w:cs="Lucida Sans"/>
                <w:sz w:val="22"/>
              </w:rPr>
              <w:t>21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eastAsia="宋体" w:cs="Lucida Sans"/>
                <w:sz w:val="22"/>
              </w:rPr>
            </w:pPr>
            <w:r>
              <w:rPr>
                <w:rFonts w:ascii="宋体" w:eastAsia="宋体" w:cs="Lucida Sans"/>
                <w:sz w:val="22"/>
              </w:rPr>
              <w:t>四川云教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sz w:val="22"/>
              </w:rPr>
            </w:pPr>
            <w:r>
              <w:rPr>
                <w:rFonts w:ascii="宋体" w:eastAsia="宋体" w:cs="Lucida Sans"/>
                <w:sz w:val="22"/>
              </w:rPr>
              <w:t>1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sz w:val="22"/>
              </w:rPr>
            </w:pPr>
            <w:r>
              <w:rPr>
                <w:rFonts w:ascii="宋体" w:eastAsia="宋体" w:cs="Lucida Sans"/>
                <w:sz w:val="22"/>
              </w:rPr>
              <w:t>1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sz w:val="22"/>
              </w:rPr>
            </w:pPr>
            <w:r>
              <w:rPr>
                <w:rFonts w:ascii="宋体" w:eastAsia="宋体" w:cs="Lucida Sans"/>
                <w:sz w:val="22"/>
              </w:rPr>
              <w:t>1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28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Lucida Sans"/>
                <w:sz w:val="20"/>
              </w:rPr>
            </w:pPr>
            <w:r>
              <w:rPr>
                <w:rFonts w:ascii="宋体" w:eastAsia="宋体" w:cs="Lucida Sans"/>
                <w:sz w:val="20"/>
              </w:rPr>
              <w:t>“四川云教”双师远程教学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9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sz w:val="22"/>
              </w:rPr>
            </w:pPr>
            <w:r>
              <w:rPr>
                <w:rFonts w:ascii="宋体" w:eastAsia="宋体" w:cs="Lucida Sans"/>
                <w:sz w:val="22"/>
              </w:rPr>
              <w:t>22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eastAsia="宋体" w:cs="Lucida Sans"/>
                <w:sz w:val="22"/>
              </w:rPr>
            </w:pPr>
            <w:r>
              <w:rPr>
                <w:rFonts w:ascii="宋体" w:eastAsia="宋体" w:cs="Lucida Sans"/>
                <w:sz w:val="22"/>
              </w:rPr>
              <w:t>民族地区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sz w:val="22"/>
              </w:rPr>
            </w:pPr>
            <w:r>
              <w:rPr>
                <w:rFonts w:ascii="宋体" w:eastAsia="宋体" w:cs="Lucida Sans"/>
                <w:sz w:val="22"/>
              </w:rPr>
              <w:t>2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Lucida Sans"/>
                <w:sz w:val="20"/>
              </w:rPr>
            </w:pPr>
            <w:r>
              <w:rPr>
                <w:rFonts w:ascii="宋体" w:eastAsia="宋体" w:cs="Lucida Sans"/>
                <w:sz w:val="20"/>
              </w:rPr>
              <w:t>乡村振兴重点帮扶县“一村一幼”教学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1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69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sz w:val="22"/>
              </w:rPr>
            </w:pPr>
            <w:r>
              <w:rPr>
                <w:rFonts w:ascii="宋体" w:eastAsia="宋体" w:cs="Lucida Sans"/>
                <w:sz w:val="22"/>
              </w:rPr>
              <w:t>23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eastAsia="宋体" w:cs="Lucida Sans"/>
                <w:sz w:val="22"/>
              </w:rPr>
            </w:pPr>
            <w:r>
              <w:rPr>
                <w:rFonts w:ascii="宋体" w:eastAsia="宋体" w:cs="Lucida Sans"/>
                <w:sz w:val="22"/>
              </w:rPr>
              <w:t>教师培训</w:t>
            </w:r>
          </w:p>
        </w:tc>
        <w:tc>
          <w:tcPr>
            <w:tcW w:w="435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sz w:val="22"/>
              </w:rPr>
            </w:pPr>
            <w:r>
              <w:rPr>
                <w:rFonts w:ascii="宋体" w:eastAsia="宋体" w:cs="Lucida Sans"/>
                <w:sz w:val="22"/>
              </w:rPr>
              <w:t>2</w:t>
            </w:r>
          </w:p>
        </w:tc>
        <w:tc>
          <w:tcPr>
            <w:tcW w:w="633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sz w:val="20"/>
              </w:rPr>
            </w:pPr>
            <w:r>
              <w:rPr>
                <w:rFonts w:ascii="宋体" w:eastAsia="宋体" w:cs="Lucida Sans"/>
                <w:sz w:val="20"/>
              </w:rPr>
              <w:t>骨干教师培训课程建设、培训师培训课程资源建设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69" w:hRule="atLeast"/>
        </w:trPr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b/>
                <w:i w:val="0"/>
                <w:sz w:val="22"/>
              </w:rPr>
            </w:pPr>
            <w:r>
              <w:rPr>
                <w:rFonts w:ascii="宋体" w:eastAsia="宋体" w:cs="Lucida Sans"/>
                <w:b/>
                <w:i w:val="0"/>
                <w:sz w:val="22"/>
              </w:rPr>
              <w:t>合计</w:t>
            </w:r>
          </w:p>
        </w:tc>
        <w:tc>
          <w:tcPr>
            <w:tcW w:w="4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b/>
                <w:i w:val="0"/>
                <w:sz w:val="22"/>
              </w:rPr>
            </w:pPr>
            <w:r>
              <w:rPr>
                <w:rFonts w:ascii="宋体" w:eastAsia="宋体" w:cs="Lucida Sans"/>
                <w:b/>
                <w:i w:val="0"/>
                <w:sz w:val="22"/>
              </w:rPr>
              <w:t>45</w:t>
            </w:r>
          </w:p>
        </w:tc>
        <w:tc>
          <w:tcPr>
            <w:tcW w:w="63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b/>
                <w:i w:val="0"/>
                <w:sz w:val="20"/>
              </w:rPr>
            </w:pPr>
            <w:r>
              <w:rPr>
                <w:rFonts w:ascii="宋体" w:eastAsia="宋体" w:cs="Lucida Sans"/>
                <w:b/>
                <w:i w:val="0"/>
                <w:sz w:val="20"/>
              </w:rPr>
              <w:t>备注：名师（包括教研员）各段各学科选择一个专题任务申报，学科名师工作室要提供不少于80课时的教学视频，非学科专题名师工作室要提供10个视频案例。</w:t>
            </w:r>
          </w:p>
        </w:tc>
      </w:tr>
    </w:tbl>
    <w:p>
      <w:pPr>
        <w:widowControl/>
        <w:jc w:val="left"/>
        <w:rPr>
          <w:rFonts w:ascii="黑体" w:eastAsia="黑体" w:cs="仿宋_GB2312"/>
          <w:bCs/>
          <w:sz w:val="32"/>
          <w:szCs w:val="32"/>
        </w:rPr>
      </w:pPr>
    </w:p>
    <w:p>
      <w:pPr>
        <w:widowControl/>
        <w:jc w:val="left"/>
        <w:rPr>
          <w:rFonts w:ascii="黑体" w:eastAsia="黑体" w:cs="仿宋_GB2312"/>
          <w:bCs/>
          <w:sz w:val="32"/>
          <w:szCs w:val="32"/>
        </w:rPr>
        <w:sectPr>
          <w:footerReference r:id="rId3" w:type="default"/>
          <w:pgSz w:w="16840" w:h="11907" w:orient="landscape"/>
          <w:pgMar w:top="1588" w:right="1928" w:bottom="1531" w:left="1814" w:header="851" w:footer="992" w:gutter="0"/>
          <w:cols w:space="720" w:num="1"/>
          <w:docGrid w:type="lines" w:linePitch="319" w:charSpace="0"/>
        </w:sectPr>
      </w:pPr>
    </w:p>
    <w:p>
      <w:pPr>
        <w:widowControl/>
        <w:jc w:val="left"/>
        <w:rPr>
          <w:sz w:val="32"/>
          <w:szCs w:val="20"/>
        </w:rPr>
      </w:pPr>
      <w:r>
        <w:rPr>
          <w:rFonts w:hint="eastAsia" w:ascii="黑体" w:eastAsia="黑体" w:cs="仿宋_GB2312"/>
          <w:bCs/>
          <w:sz w:val="32"/>
          <w:szCs w:val="32"/>
        </w:rPr>
        <w:t>附件2</w:t>
      </w:r>
      <w:r>
        <w:rPr>
          <w:rFonts w:hint="eastAsia"/>
          <w:sz w:val="32"/>
          <w:szCs w:val="20"/>
        </w:rPr>
        <w:t> </w:t>
      </w:r>
    </w:p>
    <w:p>
      <w:pPr>
        <w:pStyle w:val="8"/>
        <w:spacing w:line="580" w:lineRule="exact"/>
        <w:rPr>
          <w:rFonts w:ascii="黑体" w:eastAsia="黑体"/>
        </w:rPr>
      </w:pPr>
    </w:p>
    <w:p>
      <w:pPr>
        <w:pStyle w:val="8"/>
        <w:spacing w:line="580" w:lineRule="exact"/>
        <w:jc w:val="center"/>
        <w:rPr>
          <w:rFonts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四川省第三批</w:t>
      </w:r>
      <w:r>
        <w:rPr>
          <w:rFonts w:ascii="方正小标宋_GBK" w:eastAsia="方正小标宋_GBK"/>
          <w:sz w:val="40"/>
          <w:szCs w:val="40"/>
        </w:rPr>
        <w:t>中小学</w:t>
      </w:r>
      <w:r>
        <w:rPr>
          <w:rFonts w:hint="eastAsia" w:ascii="方正小标宋_GBK" w:eastAsia="方正小标宋_GBK"/>
          <w:sz w:val="40"/>
          <w:szCs w:val="40"/>
        </w:rPr>
        <w:t>名师工作室领衔人申报表</w:t>
      </w:r>
    </w:p>
    <w:p>
      <w:pPr>
        <w:pStyle w:val="8"/>
        <w:spacing w:line="580" w:lineRule="exact"/>
        <w:rPr>
          <w:rFonts w:ascii="黑体" w:eastAsia="黑体" w:cs="黑体"/>
          <w:sz w:val="36"/>
          <w:szCs w:val="20"/>
        </w:rPr>
      </w:pPr>
      <w:r>
        <w:rPr>
          <w:rFonts w:hint="eastAsia" w:ascii="黑体" w:eastAsia="黑体" w:cs="黑体"/>
          <w:sz w:val="36"/>
          <w:szCs w:val="20"/>
        </w:rPr>
        <w:t> </w:t>
      </w:r>
    </w:p>
    <w:p>
      <w:pPr>
        <w:pStyle w:val="8"/>
        <w:spacing w:line="580" w:lineRule="exact"/>
        <w:rPr>
          <w:rFonts w:ascii="黑体" w:hAnsi="黑体" w:eastAsia="仿宋_GB2312" w:cs="仿宋_GB2312"/>
          <w:spacing w:val="10"/>
          <w:sz w:val="32"/>
          <w:szCs w:val="20"/>
          <w:u w:val="single"/>
        </w:rPr>
      </w:pPr>
      <w:r>
        <w:rPr>
          <w:rFonts w:ascii="黑体" w:eastAsia="黑体" w:cs="黑体"/>
          <w:sz w:val="36"/>
          <w:szCs w:val="20"/>
        </w:rPr>
        <w:t xml:space="preserve">     </w:t>
      </w:r>
      <w:r>
        <w:rPr>
          <w:rFonts w:hint="eastAsia" w:eastAsia="仿宋_GB2312" w:cs="仿宋_GB2312"/>
          <w:spacing w:val="10"/>
          <w:sz w:val="32"/>
          <w:szCs w:val="20"/>
        </w:rPr>
        <w:t xml:space="preserve">   拟接榜单</w:t>
      </w:r>
      <w:r>
        <w:rPr>
          <w:rFonts w:eastAsia="仿宋_GB2312" w:cs="仿宋_GB2312"/>
          <w:spacing w:val="10"/>
          <w:sz w:val="32"/>
          <w:szCs w:val="20"/>
        </w:rPr>
        <w:t>主题：</w:t>
      </w:r>
      <w:r>
        <w:rPr>
          <w:rFonts w:eastAsia="仿宋_GB2312" w:cs="仿宋_GB2312"/>
          <w:spacing w:val="10"/>
          <w:sz w:val="32"/>
          <w:szCs w:val="20"/>
          <w:u w:val="single" w:color="auto"/>
        </w:rPr>
        <w:t xml:space="preserve">                          </w:t>
      </w:r>
    </w:p>
    <w:p>
      <w:pPr>
        <w:pStyle w:val="8"/>
        <w:spacing w:line="580" w:lineRule="exact"/>
        <w:ind w:left="1440"/>
        <w:rPr>
          <w:rFonts w:eastAsia="仿宋_GB2312"/>
          <w:spacing w:val="10"/>
          <w:sz w:val="32"/>
          <w:szCs w:val="20"/>
          <w:u w:val="single"/>
        </w:rPr>
      </w:pPr>
      <w:r>
        <w:rPr>
          <w:rFonts w:hint="eastAsia" w:eastAsia="仿宋_GB2312" w:cs="仿宋_GB2312"/>
          <w:spacing w:val="10"/>
          <w:sz w:val="32"/>
          <w:szCs w:val="20"/>
        </w:rPr>
        <w:t>所</w:t>
      </w:r>
      <w:r>
        <w:t xml:space="preserve"> </w:t>
      </w:r>
      <w:r>
        <w:rPr>
          <w:rFonts w:hint="eastAsia" w:eastAsia="仿宋_GB2312" w:cs="仿宋_GB2312"/>
          <w:spacing w:val="10"/>
          <w:sz w:val="32"/>
          <w:szCs w:val="20"/>
        </w:rPr>
        <w:t>在</w:t>
      </w:r>
      <w:r>
        <w:t xml:space="preserve"> </w:t>
      </w:r>
      <w:r>
        <w:rPr>
          <w:rFonts w:hint="eastAsia" w:eastAsia="仿宋_GB2312" w:cs="仿宋_GB2312"/>
          <w:spacing w:val="10"/>
          <w:sz w:val="32"/>
          <w:szCs w:val="20"/>
        </w:rPr>
        <w:t>市（州）县（市、区</w:t>
      </w:r>
      <w:r>
        <w:rPr>
          <w:rFonts w:eastAsia="仿宋_GB2312"/>
          <w:spacing w:val="10"/>
          <w:sz w:val="32"/>
          <w:szCs w:val="20"/>
        </w:rPr>
        <w:t>)</w:t>
      </w:r>
      <w:r>
        <w:rPr>
          <w:rFonts w:eastAsia="仿宋_GB2312" w:cs="仿宋_GB2312"/>
          <w:spacing w:val="10"/>
          <w:sz w:val="32"/>
          <w:szCs w:val="20"/>
        </w:rPr>
        <w:t>：</w:t>
      </w:r>
      <w:r>
        <w:rPr>
          <w:rFonts w:hint="eastAsia" w:eastAsia="仿宋_GB2312"/>
          <w:spacing w:val="10"/>
          <w:sz w:val="32"/>
          <w:szCs w:val="20"/>
          <w:u w:val="single"/>
        </w:rPr>
        <w:t xml:space="preserve">             </w:t>
      </w:r>
      <w:r>
        <w:rPr>
          <w:rFonts w:eastAsia="仿宋_GB2312"/>
          <w:spacing w:val="10"/>
          <w:sz w:val="32"/>
          <w:szCs w:val="20"/>
          <w:u w:val="single"/>
        </w:rPr>
        <w:t xml:space="preserve"> </w:t>
      </w:r>
    </w:p>
    <w:p>
      <w:pPr>
        <w:pStyle w:val="8"/>
        <w:spacing w:line="580" w:lineRule="exact"/>
        <w:ind w:left="1440"/>
        <w:jc w:val="both"/>
        <w:rPr>
          <w:rFonts w:eastAsia="仿宋_GB2312"/>
          <w:sz w:val="32"/>
          <w:szCs w:val="20"/>
          <w:u w:val="single"/>
        </w:rPr>
      </w:pPr>
      <w:r>
        <w:rPr>
          <w:rFonts w:hint="eastAsia" w:eastAsia="仿宋_GB2312" w:cs="仿宋_GB2312"/>
          <w:sz w:val="32"/>
          <w:szCs w:val="20"/>
        </w:rPr>
        <w:t>单位名称</w:t>
      </w:r>
      <w:r>
        <w:rPr>
          <w:rFonts w:eastAsia="仿宋_GB2312" w:cs="仿宋_GB2312"/>
          <w:spacing w:val="10"/>
          <w:sz w:val="32"/>
          <w:szCs w:val="20"/>
        </w:rPr>
        <w:t>：</w:t>
      </w:r>
      <w:r>
        <w:rPr>
          <w:rFonts w:eastAsia="仿宋_GB2312"/>
          <w:sz w:val="32"/>
          <w:szCs w:val="20"/>
          <w:u w:val="single"/>
        </w:rPr>
        <w:t>    </w:t>
      </w:r>
      <w:r>
        <w:rPr>
          <w:rFonts w:hint="eastAsia" w:eastAsia="仿宋_GB2312"/>
          <w:sz w:val="32"/>
          <w:szCs w:val="20"/>
          <w:u w:val="single"/>
        </w:rPr>
        <w:t xml:space="preserve">            </w:t>
      </w:r>
      <w:r>
        <w:rPr>
          <w:rFonts w:eastAsia="仿宋_GB2312"/>
          <w:sz w:val="32"/>
          <w:szCs w:val="20"/>
          <w:u w:val="single"/>
        </w:rPr>
        <w:t xml:space="preserve"> </w:t>
      </w:r>
      <w:r>
        <w:rPr>
          <w:rFonts w:hint="eastAsia" w:eastAsia="仿宋_GB2312"/>
          <w:sz w:val="32"/>
          <w:szCs w:val="20"/>
          <w:u w:val="single"/>
        </w:rPr>
        <w:t xml:space="preserve">      </w:t>
      </w:r>
      <w:r>
        <w:rPr>
          <w:rFonts w:eastAsia="仿宋_GB2312"/>
          <w:sz w:val="32"/>
          <w:szCs w:val="20"/>
          <w:u w:val="single"/>
        </w:rPr>
        <w:t> </w:t>
      </w:r>
      <w:r>
        <w:rPr>
          <w:rFonts w:hint="eastAsia" w:eastAsia="仿宋_GB2312"/>
          <w:sz w:val="32"/>
          <w:szCs w:val="20"/>
          <w:u w:val="single"/>
        </w:rPr>
        <w:t xml:space="preserve">   </w:t>
      </w:r>
      <w:r>
        <w:rPr>
          <w:rFonts w:eastAsia="仿宋_GB2312"/>
          <w:sz w:val="32"/>
          <w:szCs w:val="20"/>
          <w:u w:val="single"/>
        </w:rPr>
        <w:t> </w:t>
      </w:r>
    </w:p>
    <w:p>
      <w:pPr>
        <w:pStyle w:val="8"/>
        <w:spacing w:line="580" w:lineRule="exact"/>
        <w:ind w:left="1440"/>
        <w:rPr>
          <w:rFonts w:eastAsia="仿宋_GB2312"/>
          <w:sz w:val="32"/>
          <w:szCs w:val="20"/>
          <w:u w:val="single"/>
        </w:rPr>
      </w:pPr>
      <w:r>
        <w:rPr>
          <w:rFonts w:hint="eastAsia" w:eastAsia="仿宋_GB2312" w:cs="仿宋_GB2312"/>
          <w:sz w:val="32"/>
          <w:szCs w:val="20"/>
        </w:rPr>
        <w:t>姓</w:t>
      </w:r>
      <w:r>
        <w:rPr>
          <w:rFonts w:hint="eastAsia" w:ascii="仿宋_GB2312" w:eastAsia="仿宋_GB2312" w:cs="仿宋_GB2312"/>
          <w:sz w:val="32"/>
          <w:szCs w:val="20"/>
        </w:rPr>
        <w:t> </w:t>
      </w:r>
      <w:r>
        <w:rPr>
          <w:rFonts w:hint="eastAsia" w:eastAsia="仿宋_GB2312" w:cs="仿宋_GB2312"/>
          <w:sz w:val="32"/>
          <w:szCs w:val="20"/>
        </w:rPr>
        <w:t>　</w:t>
      </w:r>
      <w:r>
        <w:rPr>
          <w:rFonts w:eastAsia="仿宋_GB2312" w:cs="仿宋_GB2312"/>
          <w:sz w:val="32"/>
          <w:szCs w:val="20"/>
        </w:rPr>
        <w:t xml:space="preserve"> </w:t>
      </w:r>
      <w:r>
        <w:rPr>
          <w:rFonts w:hint="eastAsia" w:eastAsia="仿宋_GB2312" w:cs="仿宋_GB2312"/>
          <w:sz w:val="32"/>
          <w:szCs w:val="20"/>
        </w:rPr>
        <w:t>名</w:t>
      </w:r>
      <w:r>
        <w:rPr>
          <w:rFonts w:eastAsia="仿宋_GB2312" w:cs="仿宋_GB2312"/>
          <w:spacing w:val="10"/>
          <w:sz w:val="32"/>
          <w:szCs w:val="20"/>
        </w:rPr>
        <w:t>：</w:t>
      </w:r>
      <w:r>
        <w:rPr>
          <w:rFonts w:eastAsia="仿宋_GB2312"/>
          <w:sz w:val="32"/>
          <w:szCs w:val="20"/>
          <w:u w:val="single"/>
        </w:rPr>
        <w:t>             </w:t>
      </w:r>
      <w:r>
        <w:rPr>
          <w:rFonts w:hint="eastAsia" w:eastAsia="仿宋_GB2312"/>
          <w:sz w:val="32"/>
          <w:szCs w:val="20"/>
          <w:u w:val="single"/>
        </w:rPr>
        <w:t xml:space="preserve">         </w:t>
      </w:r>
    </w:p>
    <w:p>
      <w:pPr>
        <w:pStyle w:val="8"/>
        <w:spacing w:line="580" w:lineRule="exact"/>
        <w:ind w:left="1440"/>
        <w:rPr>
          <w:rFonts w:eastAsia="仿宋_GB2312" w:cs="仿宋_GB2312"/>
          <w:spacing w:val="-10"/>
          <w:sz w:val="32"/>
          <w:szCs w:val="20"/>
          <w:u w:val="single"/>
        </w:rPr>
      </w:pPr>
      <w:r>
        <w:rPr>
          <w:rFonts w:hint="eastAsia" w:eastAsia="仿宋_GB2312" w:cs="仿宋_GB2312"/>
          <w:spacing w:val="-10"/>
          <w:sz w:val="32"/>
          <w:szCs w:val="20"/>
        </w:rPr>
        <w:t>申报学段</w:t>
      </w:r>
      <w:r>
        <w:rPr>
          <w:rFonts w:eastAsia="仿宋_GB2312" w:cs="仿宋_GB2312"/>
          <w:spacing w:val="10"/>
          <w:sz w:val="32"/>
          <w:szCs w:val="20"/>
        </w:rPr>
        <w:t>：</w:t>
      </w:r>
      <w:r>
        <w:rPr>
          <w:rFonts w:hint="eastAsia" w:eastAsia="仿宋_GB2312" w:cs="仿宋_GB2312"/>
          <w:spacing w:val="-10"/>
          <w:sz w:val="32"/>
          <w:szCs w:val="20"/>
          <w:u w:val="single"/>
        </w:rPr>
        <w:t xml:space="preserve">                                       </w:t>
      </w:r>
    </w:p>
    <w:p>
      <w:pPr>
        <w:pStyle w:val="8"/>
        <w:spacing w:line="580" w:lineRule="exact"/>
        <w:ind w:left="1440"/>
      </w:pPr>
      <w:r>
        <w:rPr>
          <w:rFonts w:hint="eastAsia" w:eastAsia="仿宋_GB2312" w:cs="仿宋_GB2312"/>
          <w:spacing w:val="-10"/>
          <w:sz w:val="32"/>
          <w:szCs w:val="20"/>
        </w:rPr>
        <w:t>申报学科（领域）</w:t>
      </w:r>
      <w:r>
        <w:rPr>
          <w:rFonts w:eastAsia="仿宋_GB2312" w:cs="仿宋_GB2312"/>
          <w:spacing w:val="10"/>
          <w:sz w:val="32"/>
          <w:szCs w:val="20"/>
        </w:rPr>
        <w:t>：</w:t>
      </w:r>
      <w:r>
        <w:rPr>
          <w:rFonts w:eastAsia="仿宋_GB2312"/>
          <w:spacing w:val="-10"/>
          <w:sz w:val="32"/>
          <w:szCs w:val="20"/>
          <w:u w:val="single"/>
        </w:rPr>
        <w:t>        </w:t>
      </w:r>
      <w:r>
        <w:rPr>
          <w:rFonts w:hint="eastAsia" w:eastAsia="仿宋_GB2312"/>
          <w:spacing w:val="-10"/>
          <w:sz w:val="32"/>
          <w:szCs w:val="20"/>
          <w:u w:val="single"/>
        </w:rPr>
        <w:t xml:space="preserve"> </w:t>
      </w:r>
      <w:r>
        <w:rPr>
          <w:rFonts w:eastAsia="仿宋_GB2312"/>
          <w:spacing w:val="-10"/>
          <w:sz w:val="32"/>
          <w:szCs w:val="20"/>
          <w:u w:val="single"/>
        </w:rPr>
        <w:t>  </w:t>
      </w:r>
      <w:r>
        <w:rPr>
          <w:rFonts w:hint="eastAsia" w:eastAsia="仿宋_GB2312"/>
          <w:spacing w:val="-10"/>
          <w:sz w:val="32"/>
          <w:szCs w:val="20"/>
          <w:u w:val="single"/>
        </w:rPr>
        <w:t xml:space="preserve">        </w:t>
      </w:r>
    </w:p>
    <w:p>
      <w:pPr>
        <w:pStyle w:val="8"/>
        <w:spacing w:line="580" w:lineRule="exact"/>
        <w:ind w:left="1440"/>
        <w:rPr>
          <w:rFonts w:eastAsia="仿宋_GB2312"/>
          <w:u w:val="single"/>
        </w:rPr>
      </w:pPr>
      <w:r>
        <w:rPr>
          <w:rFonts w:hint="eastAsia" w:eastAsia="仿宋_GB2312" w:cs="仿宋_GB2312"/>
          <w:sz w:val="32"/>
          <w:szCs w:val="20"/>
        </w:rPr>
        <w:t>申报日期</w:t>
      </w:r>
      <w:r>
        <w:rPr>
          <w:rFonts w:hint="eastAsia" w:eastAsia="仿宋_GB2312"/>
          <w:sz w:val="32"/>
          <w:szCs w:val="20"/>
        </w:rPr>
        <w:t xml:space="preserve"> </w:t>
      </w:r>
      <w:r>
        <w:rPr>
          <w:rFonts w:eastAsia="仿宋_GB2312" w:cs="仿宋_GB2312"/>
          <w:spacing w:val="10"/>
          <w:sz w:val="32"/>
          <w:szCs w:val="20"/>
        </w:rPr>
        <w:t>：</w:t>
      </w:r>
      <w:r>
        <w:rPr>
          <w:rFonts w:hint="eastAsia" w:eastAsia="仿宋_GB2312"/>
          <w:sz w:val="32"/>
          <w:szCs w:val="20"/>
          <w:u w:val="single"/>
        </w:rPr>
        <w:t xml:space="preserve">                                </w:t>
      </w:r>
    </w:p>
    <w:p>
      <w:pPr>
        <w:pStyle w:val="8"/>
        <w:spacing w:line="580" w:lineRule="exact"/>
        <w:jc w:val="center"/>
        <w:rPr>
          <w:rFonts w:eastAsia="黑体" w:cs="黑体"/>
          <w:sz w:val="32"/>
          <w:szCs w:val="20"/>
        </w:rPr>
      </w:pPr>
    </w:p>
    <w:p>
      <w:pPr>
        <w:pStyle w:val="8"/>
        <w:spacing w:line="580" w:lineRule="exact"/>
        <w:jc w:val="center"/>
        <w:rPr>
          <w:rFonts w:eastAsia="黑体" w:cs="黑体"/>
          <w:sz w:val="32"/>
          <w:szCs w:val="20"/>
        </w:rPr>
      </w:pPr>
    </w:p>
    <w:p>
      <w:pPr>
        <w:pStyle w:val="8"/>
        <w:spacing w:line="580" w:lineRule="exact"/>
        <w:jc w:val="center"/>
        <w:rPr>
          <w:rFonts w:eastAsia="黑体" w:cs="黑体"/>
          <w:sz w:val="32"/>
          <w:szCs w:val="20"/>
        </w:rPr>
      </w:pPr>
      <w:r>
        <w:rPr>
          <w:rFonts w:hint="eastAsia" w:eastAsia="黑体" w:cs="黑体"/>
          <w:sz w:val="32"/>
          <w:szCs w:val="20"/>
        </w:rPr>
        <w:t>四川省教育厅制</w:t>
      </w:r>
    </w:p>
    <w:p>
      <w:pPr>
        <w:pStyle w:val="8"/>
        <w:spacing w:line="580" w:lineRule="exact"/>
        <w:jc w:val="center"/>
        <w:rPr>
          <w:rFonts w:eastAsia="黑体" w:cs="黑体"/>
          <w:sz w:val="32"/>
          <w:szCs w:val="20"/>
        </w:rPr>
      </w:pPr>
    </w:p>
    <w:tbl>
      <w:tblPr>
        <w:tblStyle w:val="10"/>
        <w:tblW w:w="9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8"/>
        <w:gridCol w:w="804"/>
        <w:gridCol w:w="652"/>
        <w:gridCol w:w="227"/>
        <w:gridCol w:w="727"/>
        <w:gridCol w:w="974"/>
        <w:gridCol w:w="112"/>
        <w:gridCol w:w="756"/>
        <w:gridCol w:w="734"/>
        <w:gridCol w:w="117"/>
        <w:gridCol w:w="850"/>
        <w:gridCol w:w="976"/>
        <w:gridCol w:w="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</w:tblPrEx>
        <w:trPr>
          <w:cantSplit/>
          <w:trHeight w:val="677" w:hRule="atLeast"/>
          <w:jc w:val="center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</w:tblPrEx>
        <w:trPr>
          <w:cantSplit/>
          <w:trHeight w:val="1268" w:hRule="atLeast"/>
          <w:jc w:val="center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状况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</w:tblPrEx>
        <w:trPr>
          <w:cantSplit/>
          <w:trHeight w:val="608" w:hRule="atLeast"/>
          <w:jc w:val="center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现任教（教科研）学科</w:t>
            </w:r>
          </w:p>
        </w:tc>
        <w:tc>
          <w:tcPr>
            <w:tcW w:w="16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教龄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工作年限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</w:tblPrEx>
        <w:trPr>
          <w:trHeight w:val="772" w:hRule="atLeast"/>
          <w:jc w:val="center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现任专业技术职务及受聘时间</w:t>
            </w:r>
          </w:p>
        </w:tc>
        <w:tc>
          <w:tcPr>
            <w:tcW w:w="24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现任行政职务及任职时间</w:t>
            </w:r>
          </w:p>
        </w:tc>
        <w:tc>
          <w:tcPr>
            <w:tcW w:w="2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</w:tblPrEx>
        <w:trPr>
          <w:trHeight w:val="772" w:hRule="atLeast"/>
          <w:jc w:val="center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手机</w:t>
            </w:r>
          </w:p>
        </w:tc>
        <w:tc>
          <w:tcPr>
            <w:tcW w:w="24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/>
                <w:szCs w:val="21"/>
              </w:rPr>
            </w:pP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邮箱</w:t>
            </w:r>
          </w:p>
        </w:tc>
        <w:tc>
          <w:tcPr>
            <w:tcW w:w="2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</w:tblPrEx>
        <w:trPr>
          <w:trHeight w:val="772" w:hRule="atLeast"/>
          <w:jc w:val="center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联系地址</w:t>
            </w:r>
          </w:p>
        </w:tc>
        <w:tc>
          <w:tcPr>
            <w:tcW w:w="77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</w:tblPrEx>
        <w:trPr>
          <w:trHeight w:val="772" w:hRule="atLeast"/>
          <w:jc w:val="center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职称及荣誉类别（在相应（）内打√）</w:t>
            </w:r>
          </w:p>
        </w:tc>
        <w:tc>
          <w:tcPr>
            <w:tcW w:w="77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（）教育部基础教育教学指导委员会委员  （）正高级教师  （）高级教师 （）国家级教学名师、天府名师  （）教育部领航工程成员  （）省学术技术带头人 （）省教书育人名师、名校长、名班主任 （）省特级教师 （）省级以上先进教育工作者  （）省级最美教师  （）省级其他荣誉称号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</w:tblPrEx>
        <w:trPr>
          <w:trHeight w:val="613" w:hRule="atLeast"/>
          <w:jc w:val="center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获得省级及以上荣誉称号情况</w:t>
            </w:r>
          </w:p>
        </w:tc>
        <w:tc>
          <w:tcPr>
            <w:tcW w:w="77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（请与全国教师管理信息系统相关信息一致）</w:t>
            </w:r>
          </w:p>
          <w:p>
            <w:pPr>
              <w:jc w:val="center"/>
              <w:rPr>
                <w:rFonts w:cs="仿宋_GB2312"/>
                <w:szCs w:val="21"/>
              </w:rPr>
            </w:pPr>
          </w:p>
          <w:p>
            <w:pPr>
              <w:jc w:val="center"/>
              <w:rPr>
                <w:rFonts w:cs="仿宋_GB2312"/>
                <w:szCs w:val="21"/>
              </w:rPr>
            </w:pPr>
          </w:p>
          <w:p>
            <w:pPr>
              <w:jc w:val="center"/>
              <w:rPr>
                <w:rFonts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</w:tblPrEx>
        <w:trPr>
          <w:trHeight w:val="2965" w:hRule="atLeast"/>
          <w:jc w:val="center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主要学习与工作经历</w:t>
            </w:r>
          </w:p>
        </w:tc>
        <w:tc>
          <w:tcPr>
            <w:tcW w:w="77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/>
                <w:szCs w:val="21"/>
              </w:rPr>
            </w:pPr>
          </w:p>
          <w:p>
            <w:pPr>
              <w:jc w:val="center"/>
              <w:rPr>
                <w:rFonts w:cs="仿宋_GB2312"/>
                <w:szCs w:val="21"/>
              </w:rPr>
            </w:pPr>
          </w:p>
          <w:p>
            <w:pPr>
              <w:jc w:val="center"/>
              <w:rPr>
                <w:rFonts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</w:tblPrEx>
        <w:trPr>
          <w:trHeight w:val="455" w:hRule="atLeast"/>
          <w:jc w:val="center"/>
        </w:trPr>
        <w:tc>
          <w:tcPr>
            <w:tcW w:w="18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主要论著论文按代表性排序</w:t>
            </w: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发表（出版）时间</w:t>
            </w:r>
          </w:p>
        </w:tc>
        <w:tc>
          <w:tcPr>
            <w:tcW w:w="2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论文（论著）题目</w:t>
            </w:r>
          </w:p>
        </w:tc>
        <w:tc>
          <w:tcPr>
            <w:tcW w:w="3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发表（出版）刊物名称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是否独著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</w:tblPrEx>
        <w:trPr>
          <w:trHeight w:val="592" w:hRule="atLeast"/>
          <w:jc w:val="center"/>
        </w:trPr>
        <w:tc>
          <w:tcPr>
            <w:tcW w:w="1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/>
        </w:tc>
        <w:tc>
          <w:tcPr>
            <w:tcW w:w="1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/>
                <w:szCs w:val="21"/>
              </w:rPr>
            </w:pPr>
          </w:p>
        </w:tc>
        <w:tc>
          <w:tcPr>
            <w:tcW w:w="2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/>
                <w:szCs w:val="21"/>
              </w:rPr>
            </w:pPr>
          </w:p>
        </w:tc>
        <w:tc>
          <w:tcPr>
            <w:tcW w:w="3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</w:tblPrEx>
        <w:trPr>
          <w:trHeight w:val="735" w:hRule="atLeast"/>
          <w:jc w:val="center"/>
        </w:trPr>
        <w:tc>
          <w:tcPr>
            <w:tcW w:w="1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/>
        </w:tc>
        <w:tc>
          <w:tcPr>
            <w:tcW w:w="1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/>
                <w:szCs w:val="21"/>
              </w:rPr>
            </w:pPr>
          </w:p>
        </w:tc>
        <w:tc>
          <w:tcPr>
            <w:tcW w:w="2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/>
                <w:szCs w:val="21"/>
              </w:rPr>
            </w:pPr>
          </w:p>
        </w:tc>
        <w:tc>
          <w:tcPr>
            <w:tcW w:w="3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</w:tblPrEx>
        <w:trPr>
          <w:trHeight w:val="735" w:hRule="atLeast"/>
          <w:jc w:val="center"/>
        </w:trPr>
        <w:tc>
          <w:tcPr>
            <w:tcW w:w="1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/>
        </w:tc>
        <w:tc>
          <w:tcPr>
            <w:tcW w:w="1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/>
                <w:szCs w:val="21"/>
              </w:rPr>
            </w:pPr>
          </w:p>
        </w:tc>
        <w:tc>
          <w:tcPr>
            <w:tcW w:w="2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/>
                <w:szCs w:val="21"/>
              </w:rPr>
            </w:pPr>
          </w:p>
        </w:tc>
        <w:tc>
          <w:tcPr>
            <w:tcW w:w="3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</w:tblPrEx>
        <w:trPr>
          <w:trHeight w:val="775" w:hRule="atLeast"/>
          <w:jc w:val="center"/>
        </w:trPr>
        <w:tc>
          <w:tcPr>
            <w:tcW w:w="18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/>
        </w:tc>
        <w:tc>
          <w:tcPr>
            <w:tcW w:w="1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/>
                <w:szCs w:val="21"/>
              </w:rPr>
            </w:pPr>
          </w:p>
        </w:tc>
        <w:tc>
          <w:tcPr>
            <w:tcW w:w="2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/>
                <w:szCs w:val="21"/>
              </w:rPr>
            </w:pPr>
          </w:p>
        </w:tc>
        <w:tc>
          <w:tcPr>
            <w:tcW w:w="3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</w:tblPrEx>
        <w:trPr>
          <w:trHeight w:val="705" w:hRule="atLeast"/>
          <w:jc w:val="center"/>
        </w:trPr>
        <w:tc>
          <w:tcPr>
            <w:tcW w:w="18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主持或参研课题情况（近5年来）</w:t>
            </w: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课题类别</w:t>
            </w:r>
          </w:p>
        </w:tc>
        <w:tc>
          <w:tcPr>
            <w:tcW w:w="2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课题名称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立项单位</w:t>
            </w: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职责（主持、主研或参研）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获得奖项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</w:tblPrEx>
        <w:trPr>
          <w:trHeight w:val="705" w:hRule="atLeast"/>
          <w:jc w:val="center"/>
        </w:trPr>
        <w:tc>
          <w:tcPr>
            <w:tcW w:w="1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/>
                <w:szCs w:val="21"/>
              </w:rPr>
            </w:pPr>
          </w:p>
        </w:tc>
        <w:tc>
          <w:tcPr>
            <w:tcW w:w="2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/>
                <w:szCs w:val="21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</w:tblPrEx>
        <w:trPr>
          <w:trHeight w:val="780" w:hRule="atLeast"/>
          <w:jc w:val="center"/>
        </w:trPr>
        <w:tc>
          <w:tcPr>
            <w:tcW w:w="1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/>
                <w:szCs w:val="21"/>
              </w:rPr>
            </w:pPr>
          </w:p>
        </w:tc>
        <w:tc>
          <w:tcPr>
            <w:tcW w:w="2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/>
                <w:szCs w:val="21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</w:tblPrEx>
        <w:trPr>
          <w:trHeight w:val="780" w:hRule="atLeast"/>
          <w:jc w:val="center"/>
        </w:trPr>
        <w:tc>
          <w:tcPr>
            <w:tcW w:w="1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/>
                <w:szCs w:val="21"/>
              </w:rPr>
            </w:pPr>
          </w:p>
        </w:tc>
        <w:tc>
          <w:tcPr>
            <w:tcW w:w="2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/>
                <w:szCs w:val="21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</w:tblPrEx>
        <w:trPr>
          <w:trHeight w:val="780" w:hRule="atLeast"/>
          <w:jc w:val="center"/>
        </w:trPr>
        <w:tc>
          <w:tcPr>
            <w:tcW w:w="1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/>
                <w:szCs w:val="21"/>
              </w:rPr>
            </w:pPr>
          </w:p>
        </w:tc>
        <w:tc>
          <w:tcPr>
            <w:tcW w:w="2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/>
                <w:szCs w:val="21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</w:tblPrEx>
        <w:trPr>
          <w:trHeight w:val="690" w:hRule="atLeast"/>
          <w:jc w:val="center"/>
        </w:trPr>
        <w:tc>
          <w:tcPr>
            <w:tcW w:w="18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/>
                <w:szCs w:val="21"/>
              </w:rPr>
            </w:pPr>
          </w:p>
        </w:tc>
        <w:tc>
          <w:tcPr>
            <w:tcW w:w="2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/>
                <w:szCs w:val="21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</w:tblPrEx>
        <w:trPr>
          <w:trHeight w:val="3008" w:hRule="atLeast"/>
          <w:jc w:val="center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主要业绩及贡献（可另附页）不超过1000字</w:t>
            </w:r>
          </w:p>
        </w:tc>
        <w:tc>
          <w:tcPr>
            <w:tcW w:w="77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简要说明申报人的师德、业务能力和水平、工作成绩、教育教学成果、信息化应用、指导青年教师成长情况等方面。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</w:tblPrEx>
        <w:trPr>
          <w:trHeight w:val="640" w:hRule="atLeast"/>
          <w:jc w:val="center"/>
        </w:trPr>
        <w:tc>
          <w:tcPr>
            <w:tcW w:w="95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5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工作室建设规划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</w:tblPrEx>
        <w:trPr>
          <w:trHeight w:val="90" w:hRule="atLeast"/>
          <w:jc w:val="center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工作室发展定位</w:t>
            </w:r>
          </w:p>
        </w:tc>
        <w:tc>
          <w:tcPr>
            <w:tcW w:w="77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（结合自身优势、重点阐释工作室建设方向）</w:t>
            </w:r>
          </w:p>
          <w:p>
            <w:pPr>
              <w:rPr>
                <w:rFonts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</w:tblPrEx>
        <w:trPr>
          <w:trHeight w:val="1122" w:hRule="atLeast"/>
          <w:jc w:val="center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工作室发展目标</w:t>
            </w:r>
          </w:p>
        </w:tc>
        <w:tc>
          <w:tcPr>
            <w:tcW w:w="77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（重点围绕自身发展、学员成长、课程或课堂建设、资源开发等方面规划发展目标）</w:t>
            </w:r>
          </w:p>
          <w:p>
            <w:pPr>
              <w:rPr>
                <w:rFonts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</w:tblPrEx>
        <w:trPr>
          <w:trHeight w:val="1122" w:hRule="atLeast"/>
          <w:jc w:val="center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工作室主要工作思路与工作举措</w:t>
            </w:r>
          </w:p>
        </w:tc>
        <w:tc>
          <w:tcPr>
            <w:tcW w:w="77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（重点围绕工作室运行和主要工作内容阐述）</w:t>
            </w:r>
          </w:p>
          <w:p>
            <w:pPr>
              <w:rPr>
                <w:rFonts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</w:tblPrEx>
        <w:trPr>
          <w:trHeight w:val="1122" w:hRule="atLeast"/>
          <w:jc w:val="center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cs="仿宋_GB2312"/>
                <w:b/>
                <w:bCs/>
                <w:szCs w:val="21"/>
              </w:rPr>
            </w:pPr>
            <w:r>
              <w:rPr>
                <w:rFonts w:cs="仿宋_GB2312"/>
                <w:b/>
                <w:bCs/>
                <w:szCs w:val="21"/>
              </w:rPr>
              <w:t>完成榜单任务工作规划</w:t>
            </w:r>
          </w:p>
        </w:tc>
        <w:tc>
          <w:tcPr>
            <w:tcW w:w="77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仿宋_GB2312"/>
                <w:szCs w:val="21"/>
              </w:rPr>
            </w:pPr>
            <w:r>
              <w:rPr>
                <w:rFonts w:cs="仿宋_GB2312"/>
                <w:szCs w:val="21"/>
              </w:rPr>
              <w:t>（重点围绕榜单任务阐述工作打算）</w:t>
            </w:r>
          </w:p>
          <w:p>
            <w:pPr>
              <w:rPr>
                <w:rFonts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</w:tblPrEx>
        <w:trPr>
          <w:trHeight w:val="1110" w:hRule="atLeast"/>
          <w:jc w:val="center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工作室预期成果</w:t>
            </w:r>
          </w:p>
        </w:tc>
        <w:tc>
          <w:tcPr>
            <w:tcW w:w="77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（根据对工作室的职责要求，预设三年后工作室产生的可推广、可物化的系列具体成果）</w:t>
            </w:r>
          </w:p>
          <w:p>
            <w:pPr>
              <w:rPr>
                <w:rFonts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</w:tblPrEx>
        <w:trPr>
          <w:trHeight w:val="1938" w:hRule="atLeast"/>
          <w:jc w:val="center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区（县、市）教育行政部门（省直属学校或单位）意见</w:t>
            </w:r>
          </w:p>
        </w:tc>
        <w:tc>
          <w:tcPr>
            <w:tcW w:w="77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rFonts w:ascii="Calibri" w:hAnsi="Calibri" w:cs="仿宋_GB2312"/>
                <w:kern w:val="2"/>
                <w:sz w:val="21"/>
                <w:szCs w:val="21"/>
              </w:rPr>
            </w:pPr>
            <w:r>
              <w:rPr>
                <w:rFonts w:hint="eastAsia" w:ascii="Calibri" w:hAnsi="Calibri" w:cs="仿宋_GB2312"/>
                <w:kern w:val="2"/>
                <w:sz w:val="21"/>
                <w:szCs w:val="21"/>
              </w:rPr>
              <w:t>（请说明：拟推名师的业务能力和指导能力，是否同意筹建名师工作室，所在教育行政能否为工作室提供工作支持。）</w:t>
            </w:r>
          </w:p>
          <w:p>
            <w:r>
              <w:rPr>
                <w:rFonts w:hint="eastAsia"/>
              </w:rPr>
              <w:t xml:space="preserve">                                                       盖章      </w:t>
            </w:r>
          </w:p>
          <w:p>
            <w:pPr>
              <w:ind w:right="420" w:firstLine="5355" w:firstLineChars="2550"/>
            </w:pPr>
            <w:r>
              <w:rPr>
                <w:rFonts w:hint="eastAsia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</w:tblPrEx>
        <w:trPr>
          <w:trHeight w:val="1857" w:hRule="atLeast"/>
          <w:jc w:val="center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市（州）教育行政部门（省直部门）意见</w:t>
            </w:r>
          </w:p>
        </w:tc>
        <w:tc>
          <w:tcPr>
            <w:tcW w:w="77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rFonts w:ascii="Calibri" w:hAnsi="Calibri" w:cs="仿宋_GB2312"/>
                <w:kern w:val="2"/>
                <w:sz w:val="21"/>
                <w:szCs w:val="21"/>
              </w:rPr>
            </w:pPr>
            <w:r>
              <w:rPr>
                <w:rFonts w:hint="eastAsia" w:ascii="Calibri" w:hAnsi="Calibri" w:cs="仿宋_GB2312"/>
                <w:kern w:val="2"/>
                <w:sz w:val="21"/>
                <w:szCs w:val="21"/>
              </w:rPr>
              <w:t>（请说明：是否同意筹建名师工作室；政策和资金支持等保障情况）</w:t>
            </w:r>
          </w:p>
          <w:p>
            <w:pPr>
              <w:ind w:right="420" w:firstLine="5880" w:firstLineChars="2800"/>
            </w:pPr>
            <w:r>
              <w:rPr>
                <w:rFonts w:hint="eastAsia"/>
              </w:rPr>
              <w:t>盖章</w:t>
            </w:r>
          </w:p>
          <w:p>
            <w:pPr>
              <w:ind w:right="420" w:firstLine="5355" w:firstLineChars="2550"/>
            </w:pPr>
            <w:r>
              <w:rPr>
                <w:rFonts w:hint="eastAsia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</w:tblPrEx>
        <w:trPr>
          <w:trHeight w:val="1539" w:hRule="atLeast"/>
          <w:jc w:val="center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专家评审组意见</w:t>
            </w:r>
          </w:p>
        </w:tc>
        <w:tc>
          <w:tcPr>
            <w:tcW w:w="77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firstLine="5670" w:firstLineChars="2700"/>
            </w:pPr>
          </w:p>
          <w:p>
            <w:pPr>
              <w:ind w:right="420" w:firstLine="5670" w:firstLineChars="2700"/>
            </w:pPr>
          </w:p>
          <w:p>
            <w:pPr>
              <w:ind w:right="420" w:firstLine="5985" w:firstLineChars="2850"/>
            </w:pPr>
            <w:r>
              <w:rPr>
                <w:rFonts w:hint="eastAsia"/>
              </w:rPr>
              <w:t>签字</w:t>
            </w:r>
          </w:p>
          <w:p>
            <w:pPr>
              <w:ind w:right="630"/>
              <w:jc w:val="right"/>
              <w:rPr>
                <w:rFonts w:cs="仿宋_GB2312"/>
                <w:szCs w:val="21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</w:tblPrEx>
        <w:trPr>
          <w:trHeight w:val="1841" w:hRule="atLeast"/>
          <w:jc w:val="center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教育厅意见</w:t>
            </w:r>
          </w:p>
        </w:tc>
        <w:tc>
          <w:tcPr>
            <w:tcW w:w="77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4410" w:firstLineChars="2100"/>
              <w:jc w:val="right"/>
              <w:rPr>
                <w:rFonts w:ascii="Calibri" w:hAnsi="Calibri" w:cs="仿宋_GB2312"/>
                <w:kern w:val="2"/>
                <w:sz w:val="21"/>
                <w:szCs w:val="21"/>
              </w:rPr>
            </w:pPr>
          </w:p>
          <w:p>
            <w:pPr>
              <w:ind w:right="840" w:firstLine="5985" w:firstLineChars="2850"/>
            </w:pPr>
            <w:r>
              <w:rPr>
                <w:rFonts w:hint="eastAsia"/>
              </w:rPr>
              <w:t>盖章</w:t>
            </w:r>
          </w:p>
          <w:p>
            <w:pPr>
              <w:ind w:right="630"/>
              <w:jc w:val="right"/>
              <w:rPr>
                <w:rFonts w:cs="仿宋_GB2312"/>
                <w:szCs w:val="21"/>
              </w:rPr>
            </w:pPr>
            <w:r>
              <w:rPr>
                <w:rFonts w:hint="eastAsia"/>
              </w:rPr>
              <w:t>年　　月　　日</w:t>
            </w:r>
          </w:p>
        </w:tc>
      </w:tr>
    </w:tbl>
    <w:p>
      <w:pPr>
        <w:adjustRightInd w:val="0"/>
        <w:snapToGrid w:val="0"/>
        <w:spacing w:line="500" w:lineRule="exact"/>
        <w:jc w:val="left"/>
        <w:rPr>
          <w:rFonts w:ascii="宋体" w:cs="仿宋_GB2312"/>
          <w:kern w:val="0"/>
          <w:sz w:val="24"/>
        </w:rPr>
        <w:sectPr>
          <w:pgSz w:w="11907" w:h="16840"/>
          <w:pgMar w:top="1928" w:right="1531" w:bottom="1814" w:left="1588" w:header="851" w:footer="992" w:gutter="0"/>
          <w:cols w:space="720" w:num="1"/>
          <w:docGrid w:type="lines" w:linePitch="319" w:charSpace="0"/>
        </w:sectPr>
      </w:pPr>
      <w:r>
        <w:rPr>
          <w:rFonts w:hint="eastAsia" w:ascii="宋体" w:cs="仿宋_GB2312"/>
          <w:kern w:val="0"/>
          <w:sz w:val="24"/>
        </w:rPr>
        <w:t>备注：主要荣誉、论文著作、主要参研课题、主要业绩贡献等提供证明材料复印件，加盖所在单位公章，以证真实性。</w:t>
      </w:r>
    </w:p>
    <w:p>
      <w:pPr>
        <w:tabs>
          <w:tab w:val="left" w:pos="312"/>
        </w:tabs>
        <w:adjustRightInd w:val="0"/>
        <w:snapToGrid w:val="0"/>
        <w:spacing w:line="540" w:lineRule="exact"/>
        <w:jc w:val="left"/>
        <w:rPr>
          <w:rFonts w:ascii="黑体" w:eastAsia="黑体" w:cs="仿宋_GB2312"/>
          <w:bCs/>
          <w:kern w:val="0"/>
          <w:sz w:val="32"/>
          <w:szCs w:val="32"/>
        </w:rPr>
      </w:pPr>
      <w:r>
        <w:rPr>
          <w:rFonts w:hint="eastAsia" w:ascii="黑体" w:eastAsia="黑体" w:cs="仿宋_GB2312"/>
          <w:bCs/>
          <w:kern w:val="0"/>
          <w:sz w:val="32"/>
          <w:szCs w:val="32"/>
        </w:rPr>
        <w:t>附件3</w:t>
      </w:r>
    </w:p>
    <w:p>
      <w:pPr>
        <w:tabs>
          <w:tab w:val="left" w:pos="312"/>
        </w:tabs>
        <w:adjustRightInd w:val="0"/>
        <w:snapToGrid w:val="0"/>
        <w:spacing w:line="540" w:lineRule="exact"/>
        <w:jc w:val="left"/>
        <w:rPr>
          <w:rFonts w:ascii="黑体" w:eastAsia="黑体" w:cs="宋体"/>
          <w:kern w:val="0"/>
          <w:sz w:val="24"/>
        </w:rPr>
      </w:pPr>
    </w:p>
    <w:p>
      <w:pPr>
        <w:adjustRightInd w:val="0"/>
        <w:snapToGrid w:val="0"/>
        <w:spacing w:line="500" w:lineRule="exact"/>
        <w:jc w:val="center"/>
        <w:rPr>
          <w:rFonts w:ascii="方正小标宋_GBK" w:eastAsia="方正小标宋_GBK" w:cs="仿宋_GB2312"/>
          <w:kern w:val="0"/>
          <w:sz w:val="36"/>
          <w:szCs w:val="32"/>
        </w:rPr>
      </w:pPr>
      <w:r>
        <w:rPr>
          <w:rFonts w:hint="eastAsia" w:ascii="方正小标宋_GBK" w:eastAsia="方正小标宋_GBK" w:cs="仿宋_GB2312"/>
          <w:kern w:val="0"/>
          <w:sz w:val="36"/>
          <w:szCs w:val="32"/>
        </w:rPr>
        <w:t>四川省第三批中小学名师工作室领衔人推荐人选汇总表</w:t>
      </w:r>
    </w:p>
    <w:tbl>
      <w:tblPr>
        <w:tblStyle w:val="10"/>
        <w:tblpPr w:leftFromText="180" w:rightFromText="180" w:vertAnchor="page" w:horzAnchor="margin" w:tblpXSpec="left" w:tblpY="3466"/>
        <w:tblW w:w="145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600"/>
        <w:gridCol w:w="2220"/>
        <w:gridCol w:w="881"/>
        <w:gridCol w:w="425"/>
        <w:gridCol w:w="851"/>
        <w:gridCol w:w="708"/>
        <w:gridCol w:w="815"/>
        <w:gridCol w:w="1028"/>
        <w:gridCol w:w="1162"/>
        <w:gridCol w:w="1134"/>
        <w:gridCol w:w="1106"/>
        <w:gridCol w:w="803"/>
        <w:gridCol w:w="663"/>
        <w:gridCol w:w="836"/>
        <w:gridCol w:w="12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270" w:type="dxa"/>
          <w:trHeight w:val="420" w:hRule="atLeast"/>
        </w:trPr>
        <w:tc>
          <w:tcPr>
            <w:tcW w:w="650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_GB2312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 w:cs="宋体"/>
                <w:kern w:val="0"/>
                <w:sz w:val="28"/>
                <w:szCs w:val="28"/>
              </w:rPr>
              <w:t>推荐单位：盖章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 w:cs="宋体"/>
                <w:kern w:val="0"/>
                <w:sz w:val="28"/>
                <w:szCs w:val="28"/>
              </w:rPr>
              <w:t>填表人：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 w:cs="宋体"/>
                <w:kern w:val="0"/>
                <w:sz w:val="28"/>
                <w:szCs w:val="28"/>
              </w:rPr>
              <w:t xml:space="preserve">              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 w:cs="宋体"/>
                <w:kern w:val="0"/>
                <w:sz w:val="28"/>
                <w:szCs w:val="28"/>
              </w:rPr>
              <w:t>联系电话：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楷体_GB2312" w:eastAsia="楷体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序号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工作单位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姓名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性</w:t>
            </w:r>
            <w:r>
              <w:rPr>
                <w:rFonts w:hint="eastAsia" w:ascii="黑体" w:eastAsia="黑体"/>
              </w:rPr>
              <w:br w:type="textWrapping"/>
            </w:r>
            <w:r>
              <w:rPr>
                <w:rFonts w:hint="eastAsia" w:ascii="黑体" w:eastAsia="黑体"/>
              </w:rPr>
              <w:t>别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出生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年月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政治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面貌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学历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学位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现任行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政职务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专业技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术职务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任教学科</w:t>
            </w:r>
            <w:r>
              <w:rPr>
                <w:rFonts w:hint="eastAsia" w:ascii="黑体" w:eastAsia="黑体"/>
                <w:sz w:val="18"/>
              </w:rPr>
              <w:t>（专业领域）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所获主要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荣誉称号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申报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学段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申报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学科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拟接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榜单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联系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40" w:lineRule="exact"/>
        <w:jc w:val="left"/>
        <w:rPr>
          <w:rFonts w:asci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="320" w:firstLineChars="100"/>
        <w:jc w:val="left"/>
        <w:rPr>
          <w:rFonts w:ascii="仿宋_GB2312" w:eastAsia="仿宋_GB2312" w:cs="仿宋_GB2312"/>
          <w:sz w:val="28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备注：</w:t>
      </w:r>
      <w:r>
        <w:rPr>
          <w:rFonts w:hint="eastAsia" w:ascii="仿宋_GB2312" w:eastAsia="仿宋_GB2312" w:cs="仿宋_GB2312"/>
          <w:sz w:val="28"/>
          <w:szCs w:val="32"/>
        </w:rPr>
        <w:t>1.“</w:t>
      </w:r>
      <w:r>
        <w:rPr>
          <w:rFonts w:ascii="仿宋_GB2312" w:eastAsia="仿宋_GB2312" w:cs="仿宋_GB2312"/>
          <w:sz w:val="28"/>
          <w:szCs w:val="32"/>
        </w:rPr>
        <w:t>拟接榜单</w:t>
      </w:r>
      <w:r>
        <w:rPr>
          <w:rFonts w:hint="eastAsia" w:ascii="仿宋_GB2312" w:eastAsia="仿宋_GB2312" w:cs="仿宋_GB2312"/>
          <w:sz w:val="28"/>
          <w:szCs w:val="32"/>
        </w:rPr>
        <w:t>”栏：</w:t>
      </w:r>
      <w:r>
        <w:rPr>
          <w:rFonts w:ascii="仿宋_GB2312" w:eastAsia="仿宋_GB2312" w:cs="仿宋_GB2312"/>
          <w:sz w:val="28"/>
          <w:szCs w:val="32"/>
        </w:rPr>
        <w:t>结合附件1对应</w:t>
      </w:r>
      <w:r>
        <w:rPr>
          <w:rFonts w:hint="eastAsia" w:ascii="仿宋_GB2312" w:eastAsia="仿宋_GB2312" w:cs="仿宋_GB2312"/>
          <w:sz w:val="28"/>
          <w:szCs w:val="32"/>
        </w:rPr>
        <w:t>填写。</w:t>
      </w:r>
    </w:p>
    <w:p>
      <w:pPr>
        <w:adjustRightInd w:val="0"/>
        <w:snapToGrid w:val="0"/>
        <w:spacing w:line="540" w:lineRule="exact"/>
        <w:ind w:firstLine="1260" w:firstLineChars="450"/>
        <w:jc w:val="left"/>
        <w:rPr>
          <w:rFonts w:ascii="仿宋_GB2312" w:eastAsia="仿宋_GB2312" w:cs="仿宋_GB2312"/>
          <w:sz w:val="28"/>
          <w:szCs w:val="32"/>
        </w:rPr>
      </w:pPr>
      <w:r>
        <w:rPr>
          <w:rFonts w:hint="eastAsia" w:ascii="仿宋_GB2312" w:eastAsia="仿宋_GB2312" w:cs="仿宋_GB2312"/>
          <w:sz w:val="28"/>
          <w:szCs w:val="32"/>
        </w:rPr>
        <w:t>2.“推荐单位”签章为市州教育行政部门或省直部门。</w:t>
      </w:r>
    </w:p>
    <w:p>
      <w:pPr>
        <w:widowControl/>
        <w:jc w:val="left"/>
        <w:rPr>
          <w:rFonts w:ascii="仿宋_GB2312" w:eastAsia="仿宋_GB2312" w:cs="仿宋_GB2312"/>
          <w:sz w:val="28"/>
          <w:szCs w:val="32"/>
        </w:rPr>
      </w:pPr>
      <w:r>
        <w:rPr>
          <w:rFonts w:ascii="仿宋_GB2312" w:eastAsia="仿宋_GB2312" w:cs="仿宋_GB2312"/>
          <w:sz w:val="28"/>
          <w:szCs w:val="32"/>
        </w:rPr>
        <w:br w:type="page"/>
      </w:r>
    </w:p>
    <w:p>
      <w:pPr>
        <w:adjustRightInd w:val="0"/>
        <w:snapToGrid w:val="0"/>
        <w:spacing w:line="540" w:lineRule="exact"/>
        <w:jc w:val="left"/>
        <w:rPr>
          <w:rFonts w:ascii="仿宋_GB2312" w:eastAsia="仿宋_GB2312" w:cs="仿宋_GB2312"/>
          <w:sz w:val="28"/>
          <w:szCs w:val="32"/>
        </w:rPr>
        <w:sectPr>
          <w:pgSz w:w="16840" w:h="11907" w:orient="landscape"/>
          <w:pgMar w:top="1588" w:right="1928" w:bottom="1531" w:left="1814" w:header="851" w:footer="992" w:gutter="0"/>
          <w:cols w:space="720" w:num="1"/>
          <w:docGrid w:type="lines" w:linePitch="319" w:charSpace="0"/>
        </w:sectPr>
      </w:pPr>
    </w:p>
    <w:p>
      <w:pPr>
        <w:spacing w:line="600" w:lineRule="exac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附件4</w:t>
      </w:r>
    </w:p>
    <w:p>
      <w:pPr>
        <w:spacing w:line="600" w:lineRule="exact"/>
        <w:rPr>
          <w:rFonts w:ascii="黑体" w:eastAsia="黑体"/>
          <w:sz w:val="28"/>
          <w:szCs w:val="28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0"/>
          <w:szCs w:val="32"/>
        </w:rPr>
      </w:pPr>
      <w:r>
        <w:rPr>
          <w:rFonts w:ascii="方正小标宋简体" w:eastAsia="方正小标宋简体"/>
          <w:sz w:val="40"/>
          <w:szCs w:val="32"/>
        </w:rPr>
        <w:t>四川省第三批中小学</w:t>
      </w:r>
      <w:r>
        <w:rPr>
          <w:rFonts w:hint="eastAsia" w:ascii="方正小标宋简体" w:eastAsia="方正小标宋简体"/>
          <w:sz w:val="40"/>
          <w:szCs w:val="32"/>
        </w:rPr>
        <w:t>名师工作室任务清单</w:t>
      </w:r>
    </w:p>
    <w:p>
      <w:pPr>
        <w:spacing w:line="600" w:lineRule="exact"/>
        <w:ind w:left="0"/>
        <w:rPr>
          <w:rFonts w:eastAsia="楷体_GB2312"/>
          <w:b/>
          <w:szCs w:val="32"/>
        </w:rPr>
      </w:pPr>
    </w:p>
    <w:p>
      <w:pPr>
        <w:spacing w:line="600" w:lineRule="exact"/>
        <w:ind w:firstLine="640" w:firstLineChars="200"/>
        <w:rPr>
          <w:rFonts w:asci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t>1.对应榜单任务，研发数字课程（案例）资源。各工作室对照所揭榜单，团队协作，系统建设相关学科（领域）优质在线课堂教学资源，积极推动信息技术与教育教学融合应用，建成基础教育专业化、精品化、体系化</w:t>
      </w:r>
      <w:r>
        <w:rPr>
          <w:rFonts w:hint="eastAsia" w:ascii="仿宋" w:eastAsia="仿宋"/>
          <w:sz w:val="32"/>
          <w:szCs w:val="32"/>
        </w:rPr>
        <w:t>数字教学资源，为全省优质数字教育资源建设与应用作出示范。</w:t>
      </w:r>
      <w:r>
        <w:rPr>
          <w:rFonts w:ascii="仿宋" w:eastAsia="仿宋"/>
          <w:sz w:val="32"/>
          <w:szCs w:val="32"/>
        </w:rPr>
        <w:t>按照附件5相关技术指标，学科名师工作室录制不少于80课时的教学视频，非学科的专题名师工作室提供10个视频案例。</w:t>
      </w:r>
    </w:p>
    <w:p>
      <w:pPr>
        <w:spacing w:line="600" w:lineRule="exact"/>
        <w:ind w:firstLine="640" w:firstLineChars="200"/>
        <w:rPr>
          <w:rFonts w:asci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t>2.实现自身成长。领衔人树立前沿教学理念，形成鲜明教学主张，锻造形成教学风格，夯实教育情怀。</w:t>
      </w:r>
    </w:p>
    <w:p>
      <w:pPr>
        <w:spacing w:line="600" w:lineRule="exact"/>
        <w:ind w:firstLine="640" w:firstLineChars="200"/>
        <w:rPr>
          <w:rFonts w:asci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t>3.有效定向指导。每个工作室指导10</w:t>
      </w:r>
      <w:r>
        <w:rPr>
          <w:rFonts w:hint="eastAsia" w:ascii="仿宋" w:eastAsia="仿宋"/>
          <w:sz w:val="32"/>
          <w:szCs w:val="32"/>
        </w:rPr>
        <w:t>个成员教师，努力成为市级及以上学科带头人；</w:t>
      </w:r>
      <w:r>
        <w:rPr>
          <w:rFonts w:hint="eastAsia" w:ascii="仿宋" w:eastAsia="仿宋"/>
          <w:b/>
          <w:sz w:val="32"/>
          <w:szCs w:val="32"/>
        </w:rPr>
        <w:t>中小学名师工作室</w:t>
      </w:r>
      <w:r>
        <w:rPr>
          <w:rFonts w:hint="eastAsia" w:ascii="仿宋" w:eastAsia="仿宋"/>
          <w:sz w:val="32"/>
          <w:szCs w:val="32"/>
        </w:rPr>
        <w:t>各帮扶</w:t>
      </w:r>
      <w:r>
        <w:rPr>
          <w:rFonts w:ascii="仿宋" w:eastAsia="仿宋"/>
          <w:sz w:val="32"/>
          <w:szCs w:val="32"/>
        </w:rPr>
        <w:t>10</w:t>
      </w:r>
      <w:r>
        <w:rPr>
          <w:rFonts w:hint="eastAsia" w:ascii="仿宋" w:eastAsia="仿宋"/>
          <w:sz w:val="32"/>
          <w:szCs w:val="32"/>
        </w:rPr>
        <w:t>名乡村薄弱学校老师成为教育教学骨干，中</w:t>
      </w:r>
      <w:r>
        <w:rPr>
          <w:rFonts w:hint="eastAsia" w:ascii="仿宋" w:eastAsia="仿宋"/>
          <w:b/>
          <w:sz w:val="32"/>
          <w:szCs w:val="32"/>
        </w:rPr>
        <w:t>职名师工作室</w:t>
      </w:r>
      <w:r>
        <w:rPr>
          <w:rFonts w:hint="eastAsia" w:ascii="仿宋" w:eastAsia="仿宋"/>
          <w:sz w:val="32"/>
          <w:szCs w:val="32"/>
        </w:rPr>
        <w:t>各帮扶</w:t>
      </w:r>
      <w:r>
        <w:rPr>
          <w:rFonts w:ascii="仿宋" w:eastAsia="仿宋"/>
          <w:sz w:val="32"/>
          <w:szCs w:val="32"/>
        </w:rPr>
        <w:t>10名合格中职学校教师，努力成为“双师型”骨干教师。</w:t>
      </w:r>
    </w:p>
    <w:p>
      <w:pPr>
        <w:spacing w:line="600" w:lineRule="exact"/>
        <w:ind w:firstLine="640" w:firstLineChars="200"/>
        <w:rPr>
          <w:rFonts w:asci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t>4.开展教育科研。工作室领</w:t>
      </w:r>
      <w:r>
        <w:rPr>
          <w:rFonts w:hint="eastAsia" w:ascii="仿宋" w:eastAsia="仿宋"/>
          <w:sz w:val="32"/>
          <w:szCs w:val="32"/>
        </w:rPr>
        <w:t>研或承担市级及以上改革实验项目或科研课题一项以上。课题围绕四川省名师名校长名班主任课题指南开展。</w:t>
      </w:r>
    </w:p>
    <w:p>
      <w:pPr>
        <w:spacing w:line="600" w:lineRule="exact"/>
        <w:ind w:firstLine="640" w:firstLineChars="200"/>
        <w:rPr>
          <w:rFonts w:asci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t>5.</w:t>
      </w:r>
      <w:r>
        <w:rPr>
          <w:rFonts w:hint="eastAsia" w:ascii="仿宋" w:eastAsia="仿宋"/>
          <w:sz w:val="32"/>
          <w:szCs w:val="32"/>
        </w:rPr>
        <w:t>定期论坛交流。围绕论坛选题和教育时政热点，每年遴选</w:t>
      </w:r>
      <w:r>
        <w:rPr>
          <w:rFonts w:ascii="仿宋" w:eastAsia="仿宋"/>
          <w:sz w:val="32"/>
          <w:szCs w:val="32"/>
        </w:rPr>
        <w:t>2个课题进行学术研讨，每年组织一次名师工作室学术论坛，参加一期省教育学会名师学术论坛。工作室领衔人和成员论坛交流发言。</w:t>
      </w:r>
    </w:p>
    <w:p>
      <w:pPr>
        <w:spacing w:line="600" w:lineRule="exact"/>
        <w:ind w:firstLine="640" w:firstLineChars="200"/>
        <w:rPr>
          <w:rFonts w:asci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t>6.完成交办任务。完成教育厅业务处室或市州教育行政部门交办的决策咨询、标准制定等其他任务，参与市（州）及以上教师培训。</w:t>
      </w:r>
    </w:p>
    <w:p>
      <w:pPr>
        <w:rPr>
          <w:rFonts w:ascii="仿宋_GB2312" w:eastAsia="仿宋_GB2312" w:cs="仿宋_GB2312"/>
          <w:sz w:val="28"/>
          <w:szCs w:val="32"/>
        </w:rPr>
      </w:pPr>
      <w:r>
        <w:rPr>
          <w:rFonts w:ascii="仿宋_GB2312" w:eastAsia="仿宋_GB2312" w:cs="仿宋_GB2312"/>
          <w:sz w:val="28"/>
          <w:szCs w:val="32"/>
        </w:rPr>
        <w:br w:type="page"/>
      </w:r>
    </w:p>
    <w:p>
      <w:pPr>
        <w:spacing w:line="600" w:lineRule="exact"/>
        <w:rPr>
          <w:rFonts w:hint="eastAsia" w:ascii="黑体" w:eastAsia="黑体" w:cs="仿宋_GB2312"/>
          <w:sz w:val="28"/>
          <w:szCs w:val="28"/>
        </w:rPr>
      </w:pPr>
      <w:r>
        <w:rPr>
          <w:rFonts w:hint="eastAsia" w:ascii="黑体" w:eastAsia="黑体" w:cs="仿宋_GB2312"/>
          <w:sz w:val="28"/>
          <w:szCs w:val="28"/>
        </w:rPr>
        <w:t>附件5</w:t>
      </w:r>
    </w:p>
    <w:p>
      <w:pPr>
        <w:rPr>
          <w:rFonts w:ascii="仿宋_GB2312" w:eastAsia="仿宋_GB2312" w:cs="仿宋_GB2312"/>
          <w:sz w:val="28"/>
          <w:szCs w:val="32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四川省中小学专题教育资源建设技术要求</w:t>
      </w:r>
    </w:p>
    <w:p>
      <w:pPr>
        <w:rPr>
          <w:rFonts w:ascii="仿宋" w:eastAsia="仿宋"/>
          <w:sz w:val="28"/>
          <w:szCs w:val="28"/>
        </w:rPr>
      </w:pPr>
    </w:p>
    <w:p>
      <w:pPr>
        <w:spacing w:line="360" w:lineRule="auto"/>
        <w:ind w:firstLine="640" w:firstLineChars="200"/>
        <w:rPr>
          <w:rFonts w:ascii="仿宋" w:eastAsia="仿宋" w:cs="仿宋_GB2312"/>
          <w:kern w:val="0"/>
          <w:sz w:val="32"/>
          <w:szCs w:val="32"/>
        </w:rPr>
      </w:pPr>
      <w:r>
        <w:rPr>
          <w:rFonts w:hint="eastAsia" w:ascii="仿宋" w:eastAsia="仿宋" w:cs="仿宋_GB2312"/>
          <w:kern w:val="0"/>
          <w:sz w:val="32"/>
          <w:szCs w:val="32"/>
        </w:rPr>
        <w:t>专题资源</w:t>
      </w:r>
      <w:r>
        <w:rPr>
          <w:rFonts w:ascii="仿宋" w:eastAsia="仿宋" w:cs="仿宋_GB2312"/>
          <w:kern w:val="0"/>
          <w:sz w:val="32"/>
          <w:szCs w:val="32"/>
        </w:rPr>
        <w:t>视频应</w:t>
      </w:r>
      <w:r>
        <w:rPr>
          <w:rFonts w:hint="eastAsia" w:ascii="仿宋" w:eastAsia="仿宋" w:cs="仿宋_GB2312"/>
          <w:kern w:val="0"/>
          <w:sz w:val="32"/>
          <w:szCs w:val="32"/>
        </w:rPr>
        <w:t>采用“教师讲解+多媒体大屏”的形式，</w:t>
      </w:r>
      <w:r>
        <w:rPr>
          <w:rFonts w:ascii="仿宋" w:eastAsia="仿宋" w:cs="仿宋_GB2312"/>
          <w:kern w:val="0"/>
          <w:sz w:val="32"/>
          <w:szCs w:val="32"/>
        </w:rPr>
        <w:t>适当</w:t>
      </w:r>
      <w:r>
        <w:rPr>
          <w:rFonts w:hint="eastAsia" w:ascii="仿宋" w:eastAsia="仿宋" w:cs="仿宋_GB2312"/>
          <w:kern w:val="0"/>
          <w:sz w:val="32"/>
          <w:szCs w:val="32"/>
        </w:rPr>
        <w:t>呈现授课教师画面</w:t>
      </w:r>
      <w:r>
        <w:rPr>
          <w:rFonts w:ascii="仿宋" w:eastAsia="仿宋" w:cs="仿宋_GB2312"/>
          <w:kern w:val="0"/>
          <w:sz w:val="32"/>
          <w:szCs w:val="32"/>
        </w:rPr>
        <w:t>，</w:t>
      </w:r>
      <w:r>
        <w:rPr>
          <w:rFonts w:hint="eastAsia" w:ascii="仿宋" w:eastAsia="仿宋" w:cs="仿宋_GB2312"/>
          <w:kern w:val="0"/>
          <w:sz w:val="32"/>
          <w:szCs w:val="32"/>
        </w:rPr>
        <w:t>增强教学的交互性和画面的可视性；单个</w:t>
      </w:r>
      <w:r>
        <w:rPr>
          <w:rFonts w:ascii="仿宋" w:eastAsia="仿宋" w:cs="仿宋_GB2312"/>
          <w:kern w:val="0"/>
          <w:sz w:val="32"/>
          <w:szCs w:val="32"/>
        </w:rPr>
        <w:t>微课视频时长</w:t>
      </w:r>
      <w:r>
        <w:rPr>
          <w:rFonts w:hint="eastAsia" w:ascii="仿宋" w:eastAsia="仿宋" w:cs="仿宋_GB2312"/>
          <w:kern w:val="0"/>
          <w:sz w:val="32"/>
          <w:szCs w:val="32"/>
        </w:rPr>
        <w:t>：小学</w:t>
      </w:r>
      <w:r>
        <w:rPr>
          <w:rFonts w:ascii="仿宋" w:eastAsia="仿宋"/>
          <w:sz w:val="32"/>
          <w:szCs w:val="32"/>
        </w:rPr>
        <w:t>10-15</w:t>
      </w:r>
      <w:r>
        <w:rPr>
          <w:rFonts w:hint="eastAsia" w:ascii="仿宋" w:eastAsia="仿宋"/>
          <w:sz w:val="32"/>
          <w:szCs w:val="32"/>
        </w:rPr>
        <w:t>分</w:t>
      </w:r>
      <w:r>
        <w:rPr>
          <w:rFonts w:hint="eastAsia" w:ascii="仿宋" w:eastAsia="仿宋" w:cs="仿宋_GB2312"/>
          <w:kern w:val="0"/>
          <w:sz w:val="32"/>
          <w:szCs w:val="32"/>
        </w:rPr>
        <w:t>钟、</w:t>
      </w:r>
      <w:r>
        <w:rPr>
          <w:rFonts w:ascii="仿宋" w:eastAsia="仿宋" w:cs="仿宋_GB2312"/>
          <w:kern w:val="0"/>
          <w:sz w:val="32"/>
          <w:szCs w:val="32"/>
        </w:rPr>
        <w:t>中学</w:t>
      </w:r>
      <w:r>
        <w:rPr>
          <w:rFonts w:hint="eastAsia" w:ascii="仿宋" w:eastAsia="仿宋"/>
          <w:sz w:val="32"/>
          <w:szCs w:val="32"/>
        </w:rPr>
        <w:t>1</w:t>
      </w:r>
      <w:r>
        <w:rPr>
          <w:rFonts w:ascii="仿宋" w:eastAsia="仿宋"/>
          <w:sz w:val="32"/>
          <w:szCs w:val="32"/>
        </w:rPr>
        <w:t>5-</w:t>
      </w:r>
      <w:r>
        <w:rPr>
          <w:rFonts w:hint="eastAsia" w:ascii="仿宋" w:eastAsia="仿宋"/>
          <w:sz w:val="32"/>
          <w:szCs w:val="32"/>
        </w:rPr>
        <w:t>20</w:t>
      </w:r>
      <w:r>
        <w:rPr>
          <w:rFonts w:hint="eastAsia" w:ascii="仿宋" w:eastAsia="仿宋" w:cs="仿宋_GB2312"/>
          <w:kern w:val="0"/>
          <w:sz w:val="32"/>
          <w:szCs w:val="32"/>
        </w:rPr>
        <w:t>分钟；</w:t>
      </w:r>
      <w:r>
        <w:rPr>
          <w:rFonts w:ascii="仿宋" w:eastAsia="仿宋" w:cs="仿宋_GB2312"/>
          <w:kern w:val="0"/>
          <w:sz w:val="32"/>
          <w:szCs w:val="32"/>
        </w:rPr>
        <w:t>单个案例视频时长：30-45分钟；</w:t>
      </w:r>
      <w:r>
        <w:rPr>
          <w:rFonts w:hint="eastAsia" w:ascii="仿宋" w:eastAsia="仿宋" w:cs="仿宋_GB2312"/>
          <w:kern w:val="0"/>
          <w:sz w:val="32"/>
          <w:szCs w:val="32"/>
        </w:rPr>
        <w:t>视频应包含</w:t>
      </w:r>
      <w:r>
        <w:rPr>
          <w:rFonts w:ascii="仿宋" w:eastAsia="仿宋" w:cs="仿宋_GB2312"/>
          <w:kern w:val="0"/>
          <w:sz w:val="32"/>
          <w:szCs w:val="32"/>
        </w:rPr>
        <w:t>片头，</w:t>
      </w:r>
      <w:r>
        <w:rPr>
          <w:rFonts w:hint="eastAsia" w:ascii="仿宋" w:eastAsia="仿宋" w:cs="仿宋_GB2312"/>
          <w:kern w:val="0"/>
          <w:sz w:val="32"/>
          <w:szCs w:val="32"/>
        </w:rPr>
        <w:t>时长不超过</w:t>
      </w:r>
      <w:r>
        <w:rPr>
          <w:rFonts w:ascii="仿宋" w:eastAsia="仿宋"/>
          <w:sz w:val="32"/>
          <w:szCs w:val="32"/>
        </w:rPr>
        <w:t>5</w:t>
      </w:r>
      <w:r>
        <w:rPr>
          <w:rFonts w:hint="eastAsia" w:ascii="仿宋" w:eastAsia="仿宋" w:cs="仿宋_GB2312"/>
          <w:kern w:val="0"/>
          <w:sz w:val="32"/>
          <w:szCs w:val="32"/>
        </w:rPr>
        <w:t>秒，文字信息包括：学段、专题名称、年级、课名、主讲教师及单位等信息；录制环境安静无噪音，光照充足均匀；</w:t>
      </w:r>
      <w:r>
        <w:rPr>
          <w:rFonts w:hint="eastAsia" w:ascii="仿宋" w:eastAsia="仿宋" w:cs="仿宋_GB2312"/>
          <w:sz w:val="32"/>
          <w:szCs w:val="32"/>
        </w:rPr>
        <w:t>授课教师应衣着得体、教态自然、语言简练、书写规范、</w:t>
      </w:r>
      <w:r>
        <w:rPr>
          <w:rFonts w:hint="eastAsia" w:ascii="仿宋" w:eastAsia="仿宋" w:cs="仿宋_GB2312"/>
          <w:kern w:val="0"/>
          <w:sz w:val="32"/>
          <w:szCs w:val="32"/>
        </w:rPr>
        <w:t>声音响亮</w:t>
      </w:r>
      <w:r>
        <w:rPr>
          <w:rFonts w:hint="eastAsia" w:ascii="仿宋" w:eastAsia="仿宋" w:cs="仿宋_GB2312"/>
          <w:sz w:val="32"/>
          <w:szCs w:val="32"/>
        </w:rPr>
        <w:t>；教学设计要注重创设交互情境，激发学生思考，提高教学效果；</w:t>
      </w:r>
      <w:r>
        <w:rPr>
          <w:rFonts w:hint="eastAsia" w:ascii="仿宋" w:eastAsia="仿宋" w:cs="仿宋_GB2312"/>
          <w:kern w:val="0"/>
          <w:sz w:val="32"/>
          <w:szCs w:val="32"/>
        </w:rPr>
        <w:t>视频画面比例为</w:t>
      </w:r>
      <w:r>
        <w:rPr>
          <w:rFonts w:hint="eastAsia" w:ascii="仿宋" w:eastAsia="仿宋"/>
          <w:sz w:val="32"/>
          <w:szCs w:val="32"/>
        </w:rPr>
        <w:t>16∶9，大</w:t>
      </w:r>
      <w:r>
        <w:rPr>
          <w:rFonts w:hint="eastAsia" w:ascii="仿宋" w:eastAsia="仿宋" w:cs="仿宋_GB2312"/>
          <w:kern w:val="0"/>
          <w:sz w:val="32"/>
          <w:szCs w:val="32"/>
        </w:rPr>
        <w:t>小不超过</w:t>
      </w:r>
      <w:r>
        <w:rPr>
          <w:rFonts w:hint="eastAsia" w:ascii="仿宋" w:eastAsia="仿宋"/>
          <w:sz w:val="32"/>
          <w:szCs w:val="32"/>
        </w:rPr>
        <w:t>1</w:t>
      </w:r>
      <w:r>
        <w:rPr>
          <w:rFonts w:ascii="仿宋" w:eastAsia="仿宋"/>
          <w:sz w:val="32"/>
          <w:szCs w:val="32"/>
        </w:rPr>
        <w:t>G</w:t>
      </w:r>
      <w:r>
        <w:rPr>
          <w:rFonts w:hint="eastAsia" w:ascii="仿宋" w:eastAsia="仿宋" w:cs="仿宋_GB2312"/>
          <w:kern w:val="0"/>
          <w:sz w:val="32"/>
          <w:szCs w:val="32"/>
        </w:rPr>
        <w:t>，编码格式</w:t>
      </w:r>
      <w:r>
        <w:rPr>
          <w:rFonts w:hint="eastAsia" w:ascii="仿宋" w:eastAsia="仿宋"/>
          <w:sz w:val="32"/>
          <w:szCs w:val="32"/>
        </w:rPr>
        <w:t>H.264/25</w:t>
      </w:r>
      <w:r>
        <w:rPr>
          <w:rFonts w:hint="eastAsia" w:ascii="仿宋" w:eastAsia="仿宋" w:cs="仿宋_GB2312"/>
          <w:kern w:val="0"/>
          <w:sz w:val="32"/>
          <w:szCs w:val="32"/>
        </w:rPr>
        <w:t>帧，分辨率</w:t>
      </w:r>
      <w:r>
        <w:rPr>
          <w:rFonts w:hint="eastAsia" w:ascii="仿宋" w:eastAsia="仿宋"/>
          <w:sz w:val="32"/>
          <w:szCs w:val="32"/>
        </w:rPr>
        <w:t>1920</w:t>
      </w:r>
      <w:r>
        <w:rPr>
          <w:rFonts w:ascii="仿宋" w:eastAsia="仿宋"/>
          <w:sz w:val="32"/>
          <w:szCs w:val="32"/>
        </w:rPr>
        <w:t>*</w:t>
      </w:r>
      <w:r>
        <w:rPr>
          <w:rFonts w:hint="eastAsia" w:ascii="仿宋" w:eastAsia="仿宋"/>
          <w:sz w:val="32"/>
          <w:szCs w:val="32"/>
        </w:rPr>
        <w:t>1080P，</w:t>
      </w:r>
      <w:r>
        <w:rPr>
          <w:rFonts w:hint="eastAsia" w:ascii="仿宋" w:eastAsia="仿宋" w:cs="仿宋_GB2312"/>
          <w:kern w:val="0"/>
          <w:sz w:val="32"/>
          <w:szCs w:val="32"/>
        </w:rPr>
        <w:t>码率</w:t>
      </w:r>
      <w:r>
        <w:rPr>
          <w:rFonts w:hint="eastAsia" w:ascii="仿宋" w:eastAsia="仿宋"/>
          <w:sz w:val="32"/>
          <w:szCs w:val="32"/>
        </w:rPr>
        <w:t>8Mbps</w:t>
      </w:r>
      <w:r>
        <w:rPr>
          <w:rFonts w:hint="eastAsia" w:ascii="仿宋" w:eastAsia="仿宋" w:cs="仿宋_GB2312"/>
          <w:kern w:val="0"/>
          <w:sz w:val="32"/>
          <w:szCs w:val="32"/>
        </w:rPr>
        <w:t>，音频</w:t>
      </w:r>
      <w:r>
        <w:rPr>
          <w:rFonts w:hint="eastAsia" w:ascii="仿宋" w:eastAsia="仿宋"/>
          <w:sz w:val="32"/>
          <w:szCs w:val="32"/>
        </w:rPr>
        <w:t>ACC</w:t>
      </w:r>
      <w:r>
        <w:rPr>
          <w:rFonts w:hint="eastAsia" w:ascii="仿宋" w:eastAsia="仿宋" w:cs="仿宋_GB2312"/>
          <w:kern w:val="0"/>
          <w:sz w:val="32"/>
          <w:szCs w:val="32"/>
        </w:rPr>
        <w:t>编码、码率</w:t>
      </w:r>
      <w:r>
        <w:rPr>
          <w:rFonts w:hint="eastAsia" w:ascii="仿宋" w:eastAsia="仿宋"/>
          <w:sz w:val="32"/>
          <w:szCs w:val="32"/>
        </w:rPr>
        <w:t>128Kbps</w:t>
      </w:r>
      <w:r>
        <w:rPr>
          <w:rFonts w:hint="eastAsia" w:ascii="仿宋" w:eastAsia="仿宋" w:cs="仿宋_GB2312"/>
          <w:kern w:val="0"/>
          <w:sz w:val="32"/>
          <w:szCs w:val="32"/>
        </w:rPr>
        <w:t>；教师应对微课</w:t>
      </w:r>
      <w:r>
        <w:rPr>
          <w:rFonts w:ascii="仿宋" w:eastAsia="仿宋" w:cs="仿宋_GB2312"/>
          <w:kern w:val="0"/>
          <w:sz w:val="32"/>
          <w:szCs w:val="32"/>
        </w:rPr>
        <w:t>视频文件进行后期</w:t>
      </w:r>
      <w:r>
        <w:rPr>
          <w:rFonts w:hint="eastAsia" w:ascii="仿宋" w:eastAsia="仿宋" w:cs="仿宋_GB2312"/>
          <w:kern w:val="0"/>
          <w:sz w:val="32"/>
          <w:szCs w:val="32"/>
        </w:rPr>
        <w:t>编制。</w:t>
      </w:r>
    </w:p>
    <w:p>
      <w:pPr>
        <w:spacing w:line="360" w:lineRule="auto"/>
        <w:ind w:firstLine="640" w:firstLineChars="200"/>
        <w:rPr>
          <w:rFonts w:ascii="仿宋_GB2312" w:eastAsia="仿宋_GB2312" w:cs="仿宋_GB2312"/>
          <w:sz w:val="28"/>
          <w:szCs w:val="32"/>
        </w:rPr>
      </w:pPr>
      <w:r>
        <w:rPr>
          <w:rFonts w:hint="eastAsia" w:ascii="仿宋" w:eastAsia="仿宋" w:cs="仿宋_GB2312"/>
          <w:kern w:val="0"/>
          <w:sz w:val="32"/>
          <w:szCs w:val="32"/>
        </w:rPr>
        <w:t>实验视频应多角度清晰呈现教师进行实验操作讲解、演示、实验现象，可简单介绍</w:t>
      </w:r>
      <w:r>
        <w:rPr>
          <w:rFonts w:hint="eastAsia" w:ascii="仿宋" w:eastAsia="仿宋" w:cs="仿宋_GB2312"/>
          <w:sz w:val="32"/>
          <w:szCs w:val="32"/>
        </w:rPr>
        <w:t>实验目的、设计思路及创新点、实验原理、教学装备与教学融合性分析等。艺、体展示以及探究活动等类似。</w:t>
      </w:r>
    </w:p>
    <w:sectPr>
      <w:pgSz w:w="11907" w:h="16840"/>
      <w:pgMar w:top="1928" w:right="1531" w:bottom="1814" w:left="1588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20B0604020202020204"/>
    <w:charset w:val="00"/>
    <w:family w:val="auto"/>
    <w:pitch w:val="default"/>
    <w:sig w:usb0="00000000" w:usb1="00000000" w:usb2="00000008" w:usb3="00000000" w:csb0="400001FF" w:csb1="FFFF0000"/>
  </w:font>
  <w:font w:name="Calibri Light">
    <w:altName w:val="DejaVu Sans"/>
    <w:panose1 w:val="00000000000000000000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Lucida Sans">
    <w:altName w:val="DejaVu Sans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sz w:val="24"/>
        <w:szCs w:val="24"/>
      </w:rPr>
    </w:pPr>
    <w:r>
      <w:rPr>
        <w:rFonts w:hint="eastAsia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4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revisionView w:markup="0"/>
  <w:trackRevisions w:val="true"/>
  <w:documentProtection w:enforcement="0"/>
  <w:defaultTabStop w:val="420"/>
  <w:drawingGridHorizontalSpacing w:val="105"/>
  <w:drawingGridVerticalSpacing w:val="160"/>
  <w:displayHorizontalDrawingGridEvery w:val="0"/>
  <w:displayVerticalDrawingGridEvery w:val="1"/>
  <w:noPunctuationKerning w:val="true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KGWebUrl" w:val="http://edoas.scedu.net:80/seeyon/officeservlet"/>
  </w:docVars>
  <w:rsids>
    <w:rsidRoot w:val="00000000"/>
    <w:rsid w:val="BDD5457C"/>
    <w:rsid w:val="DAF97F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 w:val="32"/>
      <w:szCs w:val="32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styleId="13">
    <w:name w:val="List Paragraph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10</Pages>
  <Words>2480</Words>
  <Characters>2555</Characters>
  <Lines>643</Lines>
  <Paragraphs>235</Paragraphs>
  <TotalTime>463</TotalTime>
  <ScaleCrop>false</ScaleCrop>
  <LinksUpToDate>false</LinksUpToDate>
  <CharactersWithSpaces>2887</CharactersWithSpaces>
  <Application>WPS Office_11.8.2.10125_F1E327BC-269C-435d-A152-05C5408002CA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2021-09-13T12:56:00Z</dcterms:created>
  <dc:creator>lenovo</dc:creator>
  <cp:lastModifiedBy>user</cp:lastModifiedBy>
  <cp:lastPrinted>2021-10-12T15:08:00Z</cp:lastPrinted>
  <dcterms:modified xsi:type="dcterms:W3CDTF">2021-11-01T14:08:07Z</dcterms:modified>
  <dc:title>附件1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283C19A1FE4445ACAB1D1A22DADE4369</vt:lpwstr>
  </property>
  <property fmtid="{D5CDD505-2E9C-101B-9397-08002B2CF9AE}" pid="4" name="KSOSaveFontToCloudKey">
    <vt:lpwstr>420250931_cloud</vt:lpwstr>
  </property>
</Properties>
</file>