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40" w:lineRule="atLeast"/>
        <w:ind w:firstLine="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附件2</w:t>
      </w:r>
    </w:p>
    <w:p>
      <w:pPr>
        <w:pStyle w:val="2"/>
        <w:adjustRightInd w:val="0"/>
        <w:snapToGrid w:val="0"/>
        <w:spacing w:line="440" w:lineRule="atLeast"/>
        <w:ind w:firstLine="0"/>
      </w:pPr>
    </w:p>
    <w:p>
      <w:pPr>
        <w:pStyle w:val="2"/>
        <w:adjustRightInd w:val="0"/>
        <w:snapToGrid w:val="0"/>
        <w:spacing w:line="440" w:lineRule="atLeast"/>
        <w:ind w:firstLine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小小百家讲坛活动方案</w:t>
      </w:r>
    </w:p>
    <w:p>
      <w:pPr>
        <w:pStyle w:val="2"/>
        <w:adjustRightInd w:val="0"/>
        <w:snapToGrid w:val="0"/>
        <w:spacing w:line="440" w:lineRule="atLeast"/>
      </w:pPr>
    </w:p>
    <w:p>
      <w:pPr>
        <w:pStyle w:val="2"/>
        <w:spacing w:line="540" w:lineRule="atLeast"/>
        <w:rPr>
          <w:rFonts w:ascii="方正仿宋_GBK" w:hAnsi="黑体" w:eastAsia="方正仿宋_GBK"/>
          <w:b/>
          <w:sz w:val="30"/>
          <w:szCs w:val="30"/>
        </w:rPr>
      </w:pPr>
      <w:r>
        <w:rPr>
          <w:rFonts w:hint="eastAsia" w:ascii="方正仿宋_GBK" w:hAnsi="黑体" w:eastAsia="方正仿宋_GBK"/>
          <w:b/>
          <w:sz w:val="30"/>
          <w:szCs w:val="30"/>
        </w:rPr>
        <w:t>一、活动主题</w:t>
      </w:r>
    </w:p>
    <w:p>
      <w:pPr>
        <w:pStyle w:val="2"/>
        <w:adjustRightInd w:val="0"/>
        <w:snapToGrid w:val="0"/>
        <w:spacing w:line="580" w:lineRule="exac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围绕传承弘扬中华传统文化，歌颂党领导下全国人民抗击疫情战役中展现的众志成城、共克时艰、同舟共济的伟大精神及全面建成小康社会的辉煌成就，激发广大中小学生的家国情怀、爱国情怀，培育和践行社会主义核心价值观，努力成长为德智体美劳全面发展的社会主义建设者和接班人。</w:t>
      </w:r>
    </w:p>
    <w:p>
      <w:pPr>
        <w:pStyle w:val="2"/>
        <w:spacing w:line="540" w:lineRule="atLeast"/>
        <w:rPr>
          <w:rFonts w:ascii="方正仿宋_GBK" w:hAnsi="黑体" w:eastAsia="方正仿宋_GBK" w:cs="黑体"/>
          <w:b/>
          <w:sz w:val="30"/>
          <w:szCs w:val="30"/>
        </w:rPr>
      </w:pPr>
      <w:r>
        <w:rPr>
          <w:rFonts w:hint="eastAsia" w:ascii="方正仿宋_GBK" w:hAnsi="黑体" w:eastAsia="方正仿宋_GBK" w:cs="黑体"/>
          <w:b/>
          <w:sz w:val="30"/>
          <w:szCs w:val="30"/>
        </w:rPr>
        <w:t>二、活动组别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设小学生组、中学生组（含初中、高中学生，不包括中职以及特殊教育学生）。</w:t>
      </w:r>
    </w:p>
    <w:p>
      <w:pPr>
        <w:pStyle w:val="2"/>
        <w:spacing w:line="540" w:lineRule="atLeast"/>
        <w:rPr>
          <w:rFonts w:ascii="方正仿宋_GBK" w:hAnsi="黑体" w:eastAsia="方正仿宋_GBK" w:cs="黑体"/>
          <w:b/>
          <w:sz w:val="30"/>
          <w:szCs w:val="30"/>
        </w:rPr>
      </w:pPr>
      <w:r>
        <w:rPr>
          <w:rFonts w:hint="eastAsia" w:ascii="方正仿宋_GBK" w:hAnsi="黑体" w:eastAsia="方正仿宋_GBK" w:cs="黑体"/>
          <w:b/>
          <w:sz w:val="30"/>
          <w:szCs w:val="30"/>
        </w:rPr>
        <w:t>三、推荐名额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双流区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教育技术装备管理中心将根据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各学校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每个活动组的作品上传数量分配参加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区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级评选名额。</w:t>
      </w:r>
    </w:p>
    <w:p>
      <w:pPr>
        <w:pStyle w:val="2"/>
        <w:spacing w:line="540" w:lineRule="atLeast"/>
        <w:rPr>
          <w:rFonts w:ascii="方正仿宋_GBK" w:hAnsi="黑体" w:eastAsia="方正仿宋_GBK" w:cs="黑体"/>
          <w:b/>
          <w:sz w:val="30"/>
          <w:szCs w:val="30"/>
        </w:rPr>
      </w:pPr>
      <w:r>
        <w:rPr>
          <w:rFonts w:hint="eastAsia" w:ascii="方正仿宋_GBK" w:hAnsi="黑体" w:eastAsia="方正仿宋_GBK" w:cs="黑体"/>
          <w:b/>
          <w:sz w:val="30"/>
          <w:szCs w:val="30"/>
        </w:rPr>
        <w:t>四、活动安排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（一）时间安排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9月1日-10月24日，平台开通，参加活动师生上传作品。</w:t>
      </w:r>
    </w:p>
    <w:p>
      <w:pPr>
        <w:pStyle w:val="2"/>
        <w:spacing w:line="540" w:lineRule="atLeast"/>
        <w:ind w:firstLine="592" w:firstLineChars="200"/>
        <w:rPr>
          <w:rFonts w:hint="eastAsia"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9月20日-11月</w:t>
      </w:r>
      <w:r>
        <w:rPr>
          <w:rFonts w:hint="eastAsia" w:ascii="方正仿宋_GBK" w:hAnsi="仿宋_GB2312" w:eastAsia="方正仿宋_GBK" w:cs="仿宋_GB2312"/>
          <w:sz w:val="30"/>
          <w:szCs w:val="30"/>
          <w:lang w:val="en-US" w:eastAsia="zh-CN"/>
        </w:rPr>
        <w:t>2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日，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学校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审核权限开通，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校级网络评选系统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管理员组织初审。</w:t>
      </w:r>
    </w:p>
    <w:p>
      <w:pPr>
        <w:pStyle w:val="2"/>
        <w:spacing w:line="540" w:lineRule="atLeast"/>
        <w:ind w:firstLine="592" w:firstLineChars="200"/>
        <w:rPr>
          <w:rFonts w:hint="default" w:ascii="方正仿宋_GBK" w:hAnsi="仿宋_GB2312" w:eastAsia="方正仿宋_GBK" w:cs="仿宋_GB2312"/>
          <w:sz w:val="30"/>
          <w:szCs w:val="30"/>
          <w:lang w:val="en-US" w:eastAsia="zh-CN"/>
        </w:rPr>
      </w:pPr>
      <w:r>
        <w:rPr>
          <w:rFonts w:hint="eastAsia" w:ascii="方正仿宋_GBK" w:hAnsi="仿宋_GB2312" w:eastAsia="方正仿宋_GBK" w:cs="仿宋_GB2312"/>
          <w:sz w:val="30"/>
          <w:szCs w:val="30"/>
          <w:lang w:val="en-US" w:eastAsia="zh-CN"/>
        </w:rPr>
        <w:t>11月3日-11月8日，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组织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区级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复审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11月9日-11月24日，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推荐优秀作品参加市级评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审。</w:t>
      </w:r>
    </w:p>
    <w:p>
      <w:pPr>
        <w:pStyle w:val="2"/>
        <w:spacing w:line="540" w:lineRule="atLeast"/>
        <w:ind w:firstLine="592" w:firstLineChars="200"/>
        <w:rPr>
          <w:rFonts w:hint="eastAsia" w:ascii="方正仿宋_GBK" w:hAnsi="仿宋_GB2312" w:eastAsia="方正仿宋_GBK" w:cs="仿宋_GB2312"/>
          <w:sz w:val="30"/>
          <w:szCs w:val="30"/>
        </w:rPr>
      </w:pP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（二）作品要求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1.作品为时长1分钟的学生演讲、诵读视频。内容应为中国古典文学、民族文化、历史典故、自然地理、人文社科、军事法律、神话寓言等经典读物，鼓励将传承中华优秀传统文化与歌颂新时代有机结合。外国作品、网络文学作品、现代佚名作品等不在选用范围。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2.每件作品只能提交一次，重复提交者将不予受理。上传作品时，请填写完整、真实的信息，报送的视频内容要与纸质材料的内容一致，内容不符、资料不全或信息有误者不予评审。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3.作品必须为作者本人原创，若发现涉嫌抄袭或侵犯他人著作权行为，一律取消参与资格，并全省通报。如涉及版权纠纷，其法律责任由申报者承担。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4.作品视频质量要求画面和声音清晰、连贯、完整，无明显偏色。录制场地可以是课堂、图书馆（室）等，光线应充足，环境应整洁安静。录像设备可以是摄像机、DV、手机等。视频格式为MP4、FLV、WMV、AVI、MPEG、MOV、RMVB、ASF；视频分辨率≥720*576；动态码流的最高码率不高于2500Kbps，最低码率不得低于1024Kbps；视频帧率为25帧/秒；音频编码AAC，音频码率48kbps。为保证评审的公平公正性，视频中不得出现学校、姓名、班级等信息。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（三）报送方式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1.小小百家讲坛作品通过四川省中小学阳光阅读频道上传报送。请参加活动的教师及学生登录（网址：http://www.szxypt.com）上传作品。如未注册，由各校图书管理员统一注册，注册流程请在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“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阳光阅读频道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”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活动详情页动态公告栏下载。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2.请各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学校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在11月</w:t>
      </w:r>
      <w:r>
        <w:rPr>
          <w:rFonts w:hint="eastAsia" w:ascii="方正仿宋_GBK" w:hAnsi="仿宋_GB2312" w:eastAsia="方正仿宋_GBK" w:cs="仿宋_GB2312"/>
          <w:sz w:val="30"/>
          <w:szCs w:val="30"/>
          <w:lang w:val="en-US" w:eastAsia="zh-CN"/>
        </w:rPr>
        <w:t>2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日之前，将《小小百家讲坛活动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学校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推荐作品汇总表》（附表2-1）《小小百家讲坛活动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学校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推荐作品申报表》（附表2-2）经相关单位盖鲜章和本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校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开展本次活动的简报，以扫描件和电子文档形式报送至</w:t>
      </w:r>
      <w:r>
        <w:rPr>
          <w:rFonts w:hint="eastAsia" w:ascii="方正仿宋_GBK" w:hAnsi="仿宋_GB2312" w:eastAsia="方正仿宋_GBK" w:cs="仿宋_GB2312"/>
          <w:sz w:val="30"/>
          <w:szCs w:val="30"/>
          <w:lang w:eastAsia="zh-CN"/>
        </w:rPr>
        <w:t>区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技装中心。邮箱：</w:t>
      </w:r>
      <w:r>
        <w:fldChar w:fldCharType="begin"/>
      </w:r>
      <w:r>
        <w:instrText xml:space="preserve"> HYPERLINK "mailto:scjzcsgk@163.com" </w:instrText>
      </w:r>
      <w:r>
        <w:fldChar w:fldCharType="separate"/>
      </w:r>
      <w:r>
        <w:rPr>
          <w:rFonts w:hint="eastAsia" w:ascii="方正仿宋_GBK" w:hAnsi="仿宋_GB2312" w:eastAsia="方正仿宋_GBK" w:cs="仿宋_GB2312"/>
          <w:sz w:val="30"/>
          <w:szCs w:val="30"/>
          <w:lang w:val="en-US" w:eastAsia="zh-CN"/>
        </w:rPr>
        <w:t>546995425</w:t>
      </w:r>
      <w:r>
        <w:rPr>
          <w:rFonts w:hint="eastAsia" w:ascii="方正仿宋_GBK" w:hAnsi="仿宋_GB2312" w:eastAsia="方正仿宋_GBK" w:cs="仿宋_GB2312"/>
          <w:sz w:val="30"/>
          <w:szCs w:val="30"/>
        </w:rPr>
        <w:t>@qq.com</w:t>
      </w:r>
      <w:r>
        <w:rPr>
          <w:rFonts w:hint="eastAsia" w:ascii="方正仿宋_GBK" w:hAnsi="仿宋_GB2312" w:eastAsia="方正仿宋_GBK" w:cs="仿宋_GB2312"/>
          <w:sz w:val="30"/>
          <w:szCs w:val="30"/>
        </w:rPr>
        <w:fldChar w:fldCharType="end"/>
      </w:r>
      <w:r>
        <w:rPr>
          <w:rFonts w:hint="eastAsia" w:ascii="方正仿宋_GBK" w:hAnsi="仿宋_GB2312" w:eastAsia="方正仿宋_GBK" w:cs="仿宋_GB2312"/>
          <w:sz w:val="30"/>
          <w:szCs w:val="30"/>
        </w:rPr>
        <w:t>。</w:t>
      </w:r>
    </w:p>
    <w:p>
      <w:pPr>
        <w:pStyle w:val="2"/>
        <w:spacing w:line="540" w:lineRule="atLeast"/>
        <w:ind w:firstLine="592" w:firstLineChars="200"/>
        <w:rPr>
          <w:rFonts w:ascii="方正仿宋_GBK" w:hAnsi="仿宋_GB2312" w:eastAsia="方正仿宋_GBK" w:cs="仿宋_GB2312"/>
          <w:sz w:val="30"/>
          <w:szCs w:val="30"/>
        </w:rPr>
      </w:pPr>
    </w:p>
    <w:p>
      <w:pPr>
        <w:pStyle w:val="2"/>
        <w:spacing w:line="540" w:lineRule="atLeas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附表：2-1.</w:t>
      </w:r>
      <w:r>
        <w:rPr>
          <w:rFonts w:hint="eastAsia" w:ascii="方正仿宋_GBK" w:eastAsia="方正仿宋_GBK"/>
          <w:sz w:val="30"/>
          <w:szCs w:val="30"/>
        </w:rPr>
        <w:t>小小百家讲坛活动</w:t>
      </w:r>
      <w:r>
        <w:rPr>
          <w:rFonts w:hint="eastAsia" w:ascii="方正仿宋_GBK" w:eastAsia="方正仿宋_GBK"/>
          <w:sz w:val="30"/>
          <w:szCs w:val="30"/>
          <w:lang w:eastAsia="zh-CN"/>
        </w:rPr>
        <w:t>学校</w:t>
      </w:r>
      <w:r>
        <w:rPr>
          <w:rFonts w:hint="eastAsia" w:ascii="方正仿宋_GBK" w:eastAsia="方正仿宋_GBK"/>
          <w:sz w:val="30"/>
          <w:szCs w:val="30"/>
        </w:rPr>
        <w:t>推荐作品汇总表</w:t>
      </w:r>
    </w:p>
    <w:p>
      <w:pPr>
        <w:pStyle w:val="2"/>
        <w:spacing w:line="540" w:lineRule="atLeast"/>
        <w:rPr>
          <w:rFonts w:ascii="方正仿宋_GBK" w:eastAsia="方正仿宋_GBK"/>
          <w:sz w:val="30"/>
          <w:szCs w:val="30"/>
        </w:rPr>
        <w:sectPr>
          <w:pgSz w:w="11906" w:h="16838"/>
          <w:pgMar w:top="1531" w:right="1531" w:bottom="1531" w:left="1531" w:header="992" w:footer="1134" w:gutter="0"/>
          <w:cols w:space="0" w:num="1"/>
          <w:docGrid w:type="linesAndChars" w:linePitch="579" w:charSpace="-849"/>
        </w:sectPr>
      </w:pPr>
      <w:r>
        <w:rPr>
          <w:rFonts w:hint="eastAsia" w:ascii="方正仿宋_GBK" w:eastAsia="方正仿宋_GBK"/>
          <w:sz w:val="30"/>
          <w:szCs w:val="30"/>
        </w:rPr>
        <w:t xml:space="preserve">      2-2.小小百家讲坛活动</w:t>
      </w:r>
      <w:r>
        <w:rPr>
          <w:rFonts w:hint="eastAsia" w:ascii="方正仿宋_GBK" w:eastAsia="方正仿宋_GBK"/>
          <w:sz w:val="30"/>
          <w:szCs w:val="30"/>
          <w:lang w:eastAsia="zh-CN"/>
        </w:rPr>
        <w:t>学校</w:t>
      </w:r>
      <w:r>
        <w:rPr>
          <w:rFonts w:hint="eastAsia" w:ascii="方正仿宋_GBK" w:eastAsia="方正仿宋_GBK"/>
          <w:sz w:val="30"/>
          <w:szCs w:val="30"/>
        </w:rPr>
        <w:t>推荐作品申报表</w:t>
      </w:r>
      <w:bookmarkStart w:id="0" w:name="_GoBack"/>
    </w:p>
    <w:bookmarkEnd w:id="0"/>
    <w:p>
      <w:pPr>
        <w:pStyle w:val="2"/>
        <w:adjustRightInd w:val="0"/>
        <w:snapToGrid w:val="0"/>
        <w:spacing w:line="540" w:lineRule="atLeast"/>
        <w:ind w:firstLine="0"/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附表2-1</w:t>
      </w:r>
    </w:p>
    <w:p>
      <w:pPr>
        <w:pStyle w:val="2"/>
        <w:adjustRightInd w:val="0"/>
        <w:snapToGrid w:val="0"/>
        <w:spacing w:line="440" w:lineRule="atLeast"/>
        <w:ind w:firstLine="0"/>
        <w:rPr>
          <w:rFonts w:hAnsi="华文仿宋" w:cs="仿宋_GB2312"/>
          <w:b/>
          <w:bCs/>
          <w:szCs w:val="32"/>
        </w:rPr>
      </w:pPr>
    </w:p>
    <w:p>
      <w:pPr>
        <w:pStyle w:val="2"/>
        <w:adjustRightInd w:val="0"/>
        <w:snapToGrid w:val="0"/>
        <w:spacing w:line="440" w:lineRule="atLeast"/>
        <w:ind w:firstLine="0"/>
        <w:jc w:val="center"/>
        <w:rPr>
          <w:rFonts w:ascii="方正小标宋_GBK" w:hAnsi="方正小标宋_GBK" w:eastAsia="方正小标宋_GBK" w:cs="方正小标宋_GBK"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sz w:val="38"/>
          <w:szCs w:val="38"/>
        </w:rPr>
        <w:t>小小百家讲坛活动</w:t>
      </w:r>
      <w:r>
        <w:rPr>
          <w:rFonts w:hint="eastAsia" w:ascii="方正小标宋_GBK" w:hAnsi="方正小标宋_GBK" w:eastAsia="方正小标宋_GBK" w:cs="方正小标宋_GBK"/>
          <w:sz w:val="38"/>
          <w:szCs w:val="38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sz w:val="38"/>
          <w:szCs w:val="38"/>
        </w:rPr>
        <w:t>推荐作品汇总表</w:t>
      </w:r>
    </w:p>
    <w:p>
      <w:pPr>
        <w:pStyle w:val="2"/>
        <w:adjustRightInd w:val="0"/>
        <w:snapToGrid w:val="0"/>
        <w:spacing w:line="240" w:lineRule="atLeast"/>
        <w:ind w:firstLine="0"/>
        <w:rPr>
          <w:sz w:val="24"/>
          <w:szCs w:val="24"/>
        </w:rPr>
      </w:pPr>
    </w:p>
    <w:p>
      <w:pPr>
        <w:pStyle w:val="2"/>
        <w:ind w:firstLine="0"/>
        <w:rPr>
          <w:u w:val="single"/>
        </w:rPr>
      </w:pPr>
      <w:r>
        <w:rPr>
          <w:rFonts w:hint="eastAsia"/>
          <w:lang w:eastAsia="zh-CN"/>
        </w:rPr>
        <w:t>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校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（盖章）    填报人及联系电话：</w:t>
      </w:r>
      <w:r>
        <w:rPr>
          <w:rFonts w:hint="eastAsia"/>
          <w:u w:val="single"/>
        </w:rPr>
        <w:t xml:space="preserve">                         </w:t>
      </w:r>
    </w:p>
    <w:tbl>
      <w:tblPr>
        <w:tblStyle w:val="7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934"/>
        <w:gridCol w:w="2396"/>
        <w:gridCol w:w="1810"/>
        <w:gridCol w:w="4310"/>
        <w:gridCol w:w="1239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92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810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  者</w:t>
            </w:r>
          </w:p>
        </w:tc>
        <w:tc>
          <w:tcPr>
            <w:tcW w:w="612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指导教师</w:t>
            </w:r>
          </w:p>
        </w:tc>
        <w:tc>
          <w:tcPr>
            <w:tcW w:w="1457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   校</w:t>
            </w: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组别</w:t>
            </w:r>
          </w:p>
        </w:tc>
        <w:tc>
          <w:tcPr>
            <w:tcW w:w="417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9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81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45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9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81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45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9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81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45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9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81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45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9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81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45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9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81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45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9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81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45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9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81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45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7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</w:tbl>
    <w:p>
      <w:pPr>
        <w:pStyle w:val="2"/>
        <w:adjustRightInd w:val="0"/>
        <w:snapToGrid w:val="0"/>
        <w:spacing w:line="300" w:lineRule="atLeast"/>
        <w:ind w:firstLine="412" w:firstLineChars="200"/>
        <w:sectPr>
          <w:pgSz w:w="16838" w:h="11906" w:orient="landscape"/>
          <w:pgMar w:top="1587" w:right="1134" w:bottom="1474" w:left="1134" w:header="992" w:footer="1134" w:gutter="0"/>
          <w:cols w:space="0" w:num="1"/>
          <w:docGrid w:type="linesAndChars" w:linePitch="589" w:charSpace="-849"/>
        </w:sectPr>
      </w:pPr>
      <w:r>
        <w:rPr>
          <w:rFonts w:hint="eastAsia" w:ascii="黑体" w:hAnsi="黑体" w:eastAsia="黑体" w:cs="黑体"/>
          <w:szCs w:val="21"/>
        </w:rPr>
        <w:t>备注：</w:t>
      </w:r>
      <w:r>
        <w:rPr>
          <w:rFonts w:hint="eastAsia"/>
          <w:szCs w:val="21"/>
        </w:rPr>
        <w:t>指导教师不得多于1名；组别请填写小学组、中学组。</w:t>
      </w:r>
    </w:p>
    <w:p>
      <w:pPr>
        <w:pStyle w:val="2"/>
        <w:adjustRightInd w:val="0"/>
        <w:snapToGrid w:val="0"/>
        <w:ind w:firstLine="0"/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附表2-2</w:t>
      </w:r>
    </w:p>
    <w:p>
      <w:pPr>
        <w:pStyle w:val="2"/>
        <w:adjustRightInd w:val="0"/>
        <w:snapToGrid w:val="0"/>
        <w:ind w:firstLine="0"/>
        <w:jc w:val="center"/>
        <w:rPr>
          <w:rFonts w:ascii="方正小标宋_GBK" w:hAnsi="方正小标宋_GBK" w:eastAsia="方正小标宋_GBK" w:cs="方正小标宋_GBK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ind w:firstLine="0"/>
        <w:jc w:val="center"/>
        <w:rPr>
          <w:rFonts w:ascii="方正小标宋_GBK" w:hAnsi="方正小标宋_GBK" w:eastAsia="方正小标宋_GBK" w:cs="方正小标宋_GBK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小小百家讲坛活动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8"/>
          <w:szCs w:val="38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推荐作品申报表</w:t>
      </w:r>
    </w:p>
    <w:tbl>
      <w:tblPr>
        <w:tblStyle w:val="6"/>
        <w:tblW w:w="890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0"/>
        <w:gridCol w:w="1242"/>
        <w:gridCol w:w="1446"/>
        <w:gridCol w:w="1000"/>
        <w:gridCol w:w="1007"/>
        <w:gridCol w:w="1178"/>
        <w:gridCol w:w="219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7" w:hRule="atLeast"/>
        </w:trPr>
        <w:tc>
          <w:tcPr>
            <w:tcW w:w="8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</w:t>
            </w:r>
          </w:p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者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44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9" w:hRule="atLeast"/>
        </w:trPr>
        <w:tc>
          <w:tcPr>
            <w:tcW w:w="83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就读学校</w:t>
            </w:r>
          </w:p>
        </w:tc>
        <w:tc>
          <w:tcPr>
            <w:tcW w:w="34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</w:trPr>
        <w:tc>
          <w:tcPr>
            <w:tcW w:w="83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所在班级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组  别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8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指导</w:t>
            </w:r>
          </w:p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老师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4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007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2197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</w:trPr>
        <w:tc>
          <w:tcPr>
            <w:tcW w:w="83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所在单位</w:t>
            </w:r>
          </w:p>
        </w:tc>
        <w:tc>
          <w:tcPr>
            <w:tcW w:w="34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作品名称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内容摘要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学校</w:t>
            </w:r>
          </w:p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推荐意见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pStyle w:val="2"/>
              <w:spacing w:line="480" w:lineRule="exact"/>
              <w:ind w:firstLine="1179"/>
              <w:jc w:val="center"/>
              <w:rPr>
                <w:rFonts w:hAnsi="黑体"/>
                <w:b/>
                <w:bCs/>
                <w:sz w:val="24"/>
              </w:rPr>
            </w:pPr>
          </w:p>
          <w:p>
            <w:pPr>
              <w:pStyle w:val="2"/>
              <w:spacing w:line="480" w:lineRule="exact"/>
              <w:ind w:firstLine="1179"/>
              <w:jc w:val="center"/>
              <w:rPr>
                <w:rFonts w:hAnsi="黑体"/>
                <w:b/>
                <w:bCs/>
                <w:sz w:val="24"/>
              </w:rPr>
            </w:pPr>
            <w:r>
              <w:rPr>
                <w:rFonts w:hint="eastAsia" w:hAnsi="黑体"/>
                <w:sz w:val="24"/>
              </w:rPr>
              <w:t>单位盖章</w:t>
            </w:r>
          </w:p>
          <w:p>
            <w:pPr>
              <w:widowControl/>
              <w:spacing w:line="480" w:lineRule="exact"/>
              <w:ind w:firstLine="2956" w:firstLineChars="1232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区（县）</w:t>
            </w:r>
          </w:p>
          <w:p>
            <w:pPr>
              <w:spacing w:line="48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4"/>
              </w:rPr>
              <w:t>推荐意见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pStyle w:val="2"/>
              <w:spacing w:line="480" w:lineRule="exact"/>
              <w:ind w:firstLine="1781"/>
              <w:jc w:val="center"/>
              <w:rPr>
                <w:rFonts w:hAnsi="黑体"/>
              </w:rPr>
            </w:pPr>
          </w:p>
          <w:p>
            <w:pPr>
              <w:pStyle w:val="2"/>
              <w:spacing w:line="480" w:lineRule="exact"/>
              <w:ind w:firstLine="1179"/>
              <w:jc w:val="center"/>
              <w:rPr>
                <w:rFonts w:hAnsi="黑体"/>
                <w:b/>
                <w:bCs/>
                <w:sz w:val="24"/>
              </w:rPr>
            </w:pPr>
            <w:r>
              <w:rPr>
                <w:rFonts w:hint="eastAsia" w:hAnsi="黑体"/>
                <w:sz w:val="24"/>
              </w:rPr>
              <w:t>单位盖章</w:t>
            </w:r>
          </w:p>
          <w:p>
            <w:pPr>
              <w:widowControl/>
              <w:spacing w:line="480" w:lineRule="exact"/>
              <w:ind w:firstLine="2956" w:firstLineChars="1232"/>
              <w:jc w:val="center"/>
              <w:rPr>
                <w:rFonts w:ascii="仿宋_GB2312" w:hAnsi="黑体"/>
                <w:sz w:val="28"/>
              </w:rPr>
            </w:pPr>
            <w:r>
              <w:rPr>
                <w:rFonts w:hint="eastAsia" w:ascii="仿宋_GB2312" w:hAnsi="黑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市（州）</w:t>
            </w:r>
          </w:p>
          <w:p>
            <w:pPr>
              <w:spacing w:line="480" w:lineRule="exact"/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推荐意见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仿宋_GB2312" w:hAnsi="黑体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 xml:space="preserve">         单位盖章</w:t>
            </w:r>
          </w:p>
          <w:p>
            <w:pPr>
              <w:widowControl/>
              <w:spacing w:line="480" w:lineRule="exact"/>
              <w:ind w:firstLine="3074" w:firstLineChars="1281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 注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8"/>
              </w:rPr>
            </w:pPr>
          </w:p>
        </w:tc>
      </w:tr>
    </w:tbl>
    <w:p>
      <w:pPr>
        <w:pStyle w:val="2"/>
        <w:adjustRightInd w:val="0"/>
        <w:snapToGrid w:val="0"/>
        <w:spacing w:line="280" w:lineRule="atLeast"/>
        <w:ind w:firstLine="400" w:firstLineChars="200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0"/>
          <w14:textFill>
            <w14:solidFill>
              <w14:schemeClr w14:val="tx1"/>
            </w14:solidFill>
          </w14:textFill>
        </w:rPr>
        <w:t>备注：所在班级应与学籍系统保持一致。指导教师不得多于1名。组别请填写小学组、中学组。</w:t>
      </w:r>
    </w:p>
    <w:p/>
    <w:sectPr>
      <w:footerReference r:id="rId3" w:type="default"/>
      <w:pgSz w:w="11906" w:h="16838"/>
      <w:pgMar w:top="1531" w:right="1531" w:bottom="1531" w:left="1531" w:header="851" w:footer="1021" w:gutter="0"/>
      <w:cols w:space="425" w:num="1"/>
      <w:docGrid w:type="linesAndChars" w:linePitch="3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28992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D3"/>
    <w:rsid w:val="00017BA6"/>
    <w:rsid w:val="00106101"/>
    <w:rsid w:val="0013672C"/>
    <w:rsid w:val="0018006B"/>
    <w:rsid w:val="00184D4E"/>
    <w:rsid w:val="002307D5"/>
    <w:rsid w:val="00235052"/>
    <w:rsid w:val="00256E4A"/>
    <w:rsid w:val="002C68FB"/>
    <w:rsid w:val="002E22A9"/>
    <w:rsid w:val="003F2F99"/>
    <w:rsid w:val="00472510"/>
    <w:rsid w:val="0047661E"/>
    <w:rsid w:val="004B5DB9"/>
    <w:rsid w:val="004D48F2"/>
    <w:rsid w:val="005B3DD3"/>
    <w:rsid w:val="005F1D67"/>
    <w:rsid w:val="00651981"/>
    <w:rsid w:val="00695A0A"/>
    <w:rsid w:val="006B79B8"/>
    <w:rsid w:val="00744522"/>
    <w:rsid w:val="00807E7D"/>
    <w:rsid w:val="008101BC"/>
    <w:rsid w:val="00917AD0"/>
    <w:rsid w:val="00981CCB"/>
    <w:rsid w:val="009C7637"/>
    <w:rsid w:val="009E275E"/>
    <w:rsid w:val="00A353AC"/>
    <w:rsid w:val="00A504BF"/>
    <w:rsid w:val="00A8754B"/>
    <w:rsid w:val="00A969F3"/>
    <w:rsid w:val="00BA108E"/>
    <w:rsid w:val="00BB42AF"/>
    <w:rsid w:val="00CC3561"/>
    <w:rsid w:val="00D2311D"/>
    <w:rsid w:val="00D520E2"/>
    <w:rsid w:val="00DD127D"/>
    <w:rsid w:val="00EA6C9D"/>
    <w:rsid w:val="00F57F38"/>
    <w:rsid w:val="13AE2680"/>
    <w:rsid w:val="2F513F2F"/>
    <w:rsid w:val="3D53597D"/>
    <w:rsid w:val="44B63260"/>
    <w:rsid w:val="56F97BF7"/>
    <w:rsid w:val="59D71982"/>
    <w:rsid w:val="5AFB62F2"/>
    <w:rsid w:val="634F3593"/>
    <w:rsid w:val="7F5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80"/>
    </w:pPr>
    <w:rPr>
      <w:rFonts w:ascii="仿宋_GB2312" w:hAnsi="创艺简标宋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256</Words>
  <Characters>1463</Characters>
  <Lines>12</Lines>
  <Paragraphs>3</Paragraphs>
  <TotalTime>1</TotalTime>
  <ScaleCrop>false</ScaleCrop>
  <LinksUpToDate>false</LinksUpToDate>
  <CharactersWithSpaces>1716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2018-07-05T08:29:00Z</dcterms:created>
  <dc:creator>lenovo</dc:creator>
  <cp:lastModifiedBy>sl</cp:lastModifiedBy>
  <cp:lastPrinted>2020-09-22T08:46:00Z</cp:lastPrinted>
  <dcterms:modified xsi:type="dcterms:W3CDTF">2020-09-23T01:13:35Z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